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89BB" w14:textId="77777777" w:rsidR="003F0DB3" w:rsidRPr="009F58AF" w:rsidRDefault="003F0DB3" w:rsidP="003F0DB3">
      <w:pPr>
        <w:jc w:val="center"/>
        <w:rPr>
          <w:rFonts w:cstheme="minorHAnsi"/>
          <w:b/>
          <w:bCs/>
          <w:sz w:val="24"/>
          <w:szCs w:val="24"/>
        </w:rPr>
      </w:pPr>
      <w:r w:rsidRPr="009F58AF">
        <w:rPr>
          <w:rFonts w:cstheme="minorHAnsi"/>
          <w:b/>
          <w:bCs/>
          <w:sz w:val="24"/>
          <w:szCs w:val="24"/>
        </w:rPr>
        <w:t>COMBAT INFANTRY BADGE CHECKLIST</w:t>
      </w:r>
      <w:r>
        <w:rPr>
          <w:rFonts w:cstheme="minorHAnsi"/>
          <w:b/>
          <w:bCs/>
          <w:sz w:val="24"/>
          <w:szCs w:val="24"/>
        </w:rPr>
        <w:t xml:space="preserve"> (CIB) – </w:t>
      </w:r>
      <w:r w:rsidRPr="00305970">
        <w:rPr>
          <w:rFonts w:eastAsiaTheme="minorEastAsia" w:cstheme="minorHAnsi"/>
          <w:b/>
          <w:bCs/>
          <w:color w:val="000000" w:themeColor="dark1"/>
          <w:sz w:val="24"/>
          <w:szCs w:val="24"/>
        </w:rPr>
        <w:t>AR</w:t>
      </w:r>
      <w:r>
        <w:rPr>
          <w:rFonts w:eastAsiaTheme="minorEastAsia" w:cstheme="minorHAnsi"/>
          <w:b/>
          <w:bCs/>
          <w:color w:val="000000" w:themeColor="dark1"/>
          <w:sz w:val="24"/>
          <w:szCs w:val="24"/>
        </w:rPr>
        <w:t xml:space="preserve"> </w:t>
      </w:r>
      <w:r w:rsidRPr="00305970">
        <w:rPr>
          <w:rFonts w:eastAsiaTheme="minorEastAsia" w:cstheme="minorHAnsi"/>
          <w:b/>
          <w:bCs/>
          <w:color w:val="000000" w:themeColor="dark1"/>
          <w:sz w:val="24"/>
          <w:szCs w:val="24"/>
        </w:rPr>
        <w:t>600-</w:t>
      </w:r>
      <w:r>
        <w:rPr>
          <w:rFonts w:eastAsiaTheme="minorEastAsia" w:cstheme="minorHAnsi"/>
          <w:b/>
          <w:bCs/>
          <w:color w:val="000000" w:themeColor="dark1"/>
          <w:sz w:val="24"/>
          <w:szCs w:val="24"/>
        </w:rPr>
        <w:t>8-</w:t>
      </w:r>
      <w:r w:rsidRPr="00305970">
        <w:rPr>
          <w:rFonts w:eastAsiaTheme="minorEastAsia" w:cstheme="minorHAnsi"/>
          <w:b/>
          <w:bCs/>
          <w:color w:val="000000" w:themeColor="dark1"/>
          <w:sz w:val="24"/>
          <w:szCs w:val="24"/>
        </w:rPr>
        <w:t>22, Para</w:t>
      </w:r>
      <w:r>
        <w:rPr>
          <w:rFonts w:eastAsiaTheme="minorEastAsia" w:cstheme="minorHAnsi"/>
          <w:b/>
          <w:bCs/>
          <w:color w:val="000000" w:themeColor="dark1"/>
          <w:sz w:val="24"/>
          <w:szCs w:val="24"/>
        </w:rPr>
        <w:t xml:space="preserve"> 8-6</w:t>
      </w:r>
    </w:p>
    <w:p w14:paraId="2B28B57C" w14:textId="77777777" w:rsidR="003F0DB3" w:rsidRDefault="003F0DB3" w:rsidP="003F0DB3">
      <w:pPr>
        <w:tabs>
          <w:tab w:val="left" w:pos="5220"/>
        </w:tabs>
        <w:rPr>
          <w:rFonts w:cstheme="minorHAnsi"/>
          <w:b/>
          <w:bCs/>
          <w:sz w:val="24"/>
          <w:szCs w:val="24"/>
        </w:rPr>
      </w:pPr>
    </w:p>
    <w:p w14:paraId="53C714C3" w14:textId="77777777" w:rsidR="003F0DB3" w:rsidRPr="00305970" w:rsidRDefault="003F0DB3" w:rsidP="003F0DB3">
      <w:pPr>
        <w:tabs>
          <w:tab w:val="left" w:pos="5220"/>
        </w:tabs>
        <w:rPr>
          <w:rFonts w:cstheme="minorHAnsi"/>
          <w:b/>
          <w:bCs/>
          <w:sz w:val="24"/>
          <w:szCs w:val="24"/>
        </w:rPr>
      </w:pPr>
      <w:r w:rsidRPr="00305970">
        <w:rPr>
          <w:rFonts w:cstheme="minorHAnsi"/>
          <w:b/>
          <w:bCs/>
          <w:sz w:val="24"/>
          <w:szCs w:val="24"/>
        </w:rPr>
        <w:t>Rank / Name:</w:t>
      </w:r>
      <w:r w:rsidRPr="00D37B8E">
        <w:rPr>
          <w:rFonts w:cstheme="minorHAnsi"/>
          <w:b/>
          <w:bCs/>
          <w:sz w:val="24"/>
          <w:szCs w:val="24"/>
        </w:rPr>
        <w:t xml:space="preserve"> </w:t>
      </w:r>
      <w:r w:rsidRPr="00305970">
        <w:rPr>
          <w:rFonts w:cstheme="minorHAnsi"/>
          <w:b/>
          <w:bCs/>
          <w:sz w:val="24"/>
          <w:szCs w:val="24"/>
        </w:rPr>
        <w:t>__________________________               Full SSN</w:t>
      </w:r>
      <w:r>
        <w:rPr>
          <w:rFonts w:cstheme="minorHAnsi"/>
          <w:b/>
          <w:bCs/>
          <w:sz w:val="24"/>
          <w:szCs w:val="24"/>
        </w:rPr>
        <w:t>/DODID</w:t>
      </w:r>
      <w:r w:rsidRPr="00305970">
        <w:rPr>
          <w:rFonts w:cstheme="minorHAnsi"/>
          <w:b/>
          <w:bCs/>
          <w:sz w:val="24"/>
          <w:szCs w:val="24"/>
        </w:rPr>
        <w:t>: ___________________</w:t>
      </w:r>
    </w:p>
    <w:p w14:paraId="177457F5" w14:textId="77777777" w:rsidR="003F0DB3" w:rsidRPr="00305970" w:rsidRDefault="003F0DB3" w:rsidP="003F0DB3">
      <w:pPr>
        <w:tabs>
          <w:tab w:val="left" w:pos="5220"/>
        </w:tabs>
        <w:rPr>
          <w:rFonts w:cstheme="minorHAnsi"/>
          <w:b/>
          <w:bCs/>
          <w:sz w:val="24"/>
          <w:szCs w:val="24"/>
        </w:rPr>
      </w:pPr>
      <w:r w:rsidRPr="00305970">
        <w:rPr>
          <w:rFonts w:cstheme="minorHAnsi"/>
          <w:b/>
          <w:bCs/>
          <w:sz w:val="24"/>
          <w:szCs w:val="24"/>
        </w:rPr>
        <w:t>Date of the act: __________________               Date submitted: __________________________</w:t>
      </w:r>
    </w:p>
    <w:p w14:paraId="655F00AF" w14:textId="77777777" w:rsidR="003F0DB3" w:rsidRPr="00305970" w:rsidRDefault="003F0DB3" w:rsidP="003F0DB3">
      <w:pPr>
        <w:tabs>
          <w:tab w:val="left" w:pos="5220"/>
        </w:tabs>
        <w:rPr>
          <w:rFonts w:cstheme="minorHAnsi"/>
          <w:b/>
          <w:bCs/>
          <w:sz w:val="24"/>
          <w:szCs w:val="24"/>
        </w:rPr>
      </w:pPr>
      <w:r w:rsidRPr="00305970">
        <w:rPr>
          <w:rFonts w:cstheme="minorHAnsi"/>
          <w:b/>
          <w:bCs/>
          <w:sz w:val="24"/>
          <w:szCs w:val="24"/>
        </w:rPr>
        <w:t>POC (</w:t>
      </w:r>
      <w:r>
        <w:rPr>
          <w:rFonts w:cstheme="minorHAnsi"/>
          <w:b/>
          <w:bCs/>
          <w:sz w:val="24"/>
          <w:szCs w:val="24"/>
        </w:rPr>
        <w:t xml:space="preserve">rank, name, </w:t>
      </w:r>
      <w:r w:rsidRPr="00305970">
        <w:rPr>
          <w:rFonts w:cstheme="minorHAnsi"/>
          <w:b/>
          <w:bCs/>
          <w:sz w:val="24"/>
          <w:szCs w:val="24"/>
        </w:rPr>
        <w:t xml:space="preserve">email, phone, state): </w:t>
      </w:r>
      <w:r>
        <w:rPr>
          <w:rFonts w:cstheme="minorHAnsi"/>
          <w:b/>
          <w:bCs/>
          <w:sz w:val="24"/>
          <w:szCs w:val="24"/>
        </w:rPr>
        <w:t>_</w:t>
      </w:r>
      <w:r w:rsidRPr="00305970">
        <w:rPr>
          <w:rFonts w:cstheme="minorHAnsi"/>
          <w:b/>
          <w:bCs/>
          <w:sz w:val="24"/>
          <w:szCs w:val="24"/>
        </w:rPr>
        <w:t>____________________________________________</w:t>
      </w:r>
    </w:p>
    <w:p w14:paraId="08AA19A3" w14:textId="77777777" w:rsidR="003F0DB3" w:rsidRPr="00305970" w:rsidRDefault="003F0DB3" w:rsidP="003F0DB3">
      <w:pPr>
        <w:tabs>
          <w:tab w:val="left" w:pos="5220"/>
        </w:tabs>
        <w:rPr>
          <w:rFonts w:cstheme="minorHAnsi"/>
          <w:b/>
          <w:bCs/>
          <w:sz w:val="24"/>
          <w:szCs w:val="24"/>
        </w:rPr>
      </w:pPr>
      <w:r w:rsidRPr="00305970">
        <w:rPr>
          <w:rFonts w:cstheme="minorHAnsi"/>
          <w:b/>
          <w:bCs/>
          <w:sz w:val="24"/>
          <w:szCs w:val="24"/>
        </w:rPr>
        <w:t>______________________________________________________________________________</w:t>
      </w:r>
    </w:p>
    <w:p w14:paraId="00A63073" w14:textId="77777777" w:rsidR="003F0DB3" w:rsidRPr="00305970" w:rsidRDefault="003F0DB3" w:rsidP="003F0DB3">
      <w:pPr>
        <w:rPr>
          <w:rFonts w:cstheme="minorHAnsi"/>
          <w:sz w:val="24"/>
          <w:szCs w:val="24"/>
          <w:u w:val="single"/>
        </w:rPr>
      </w:pPr>
      <w:r w:rsidRPr="00305970">
        <w:rPr>
          <w:rFonts w:cstheme="minorHAnsi"/>
          <w:b/>
          <w:bCs/>
          <w:sz w:val="24"/>
          <w:szCs w:val="24"/>
          <w:u w:val="single"/>
        </w:rPr>
        <w:t>REQUIRED DOCUMENTS</w:t>
      </w:r>
      <w:r>
        <w:rPr>
          <w:rFonts w:cstheme="minorHAnsi"/>
          <w:b/>
          <w:bCs/>
          <w:sz w:val="24"/>
          <w:szCs w:val="24"/>
          <w:u w:val="single"/>
        </w:rPr>
        <w:t xml:space="preserve"> (Table H-1, Step 5)</w:t>
      </w:r>
      <w:r w:rsidRPr="00305970">
        <w:rPr>
          <w:rFonts w:cstheme="minorHAnsi"/>
          <w:b/>
          <w:bCs/>
          <w:sz w:val="24"/>
          <w:szCs w:val="24"/>
          <w:u w:val="single"/>
        </w:rPr>
        <w:t>:</w:t>
      </w:r>
    </w:p>
    <w:p w14:paraId="029D6208" w14:textId="77777777" w:rsidR="003F0DB3" w:rsidRDefault="003F0DB3" w:rsidP="003F0DB3">
      <w:pPr>
        <w:numPr>
          <w:ilvl w:val="0"/>
          <w:numId w:val="1"/>
        </w:numPr>
        <w:rPr>
          <w:rFonts w:cstheme="minorHAnsi"/>
          <w:sz w:val="24"/>
          <w:szCs w:val="24"/>
        </w:rPr>
      </w:pPr>
      <w:r w:rsidRPr="00EB6617">
        <w:rPr>
          <w:rFonts w:cstheme="minorHAnsi"/>
          <w:sz w:val="24"/>
          <w:szCs w:val="24"/>
        </w:rPr>
        <w:t>DA Form 4187</w:t>
      </w:r>
      <w:r>
        <w:rPr>
          <w:rFonts w:cstheme="minorHAnsi"/>
          <w:sz w:val="24"/>
          <w:szCs w:val="24"/>
        </w:rPr>
        <w:t>, with endorsements</w:t>
      </w:r>
    </w:p>
    <w:p w14:paraId="6AC66D80" w14:textId="77777777" w:rsidR="003F0DB3" w:rsidRPr="00305970" w:rsidRDefault="003F0DB3" w:rsidP="003F0DB3">
      <w:pPr>
        <w:numPr>
          <w:ilvl w:val="1"/>
          <w:numId w:val="1"/>
        </w:numPr>
        <w:rPr>
          <w:rFonts w:cstheme="minorHAnsi"/>
          <w:sz w:val="24"/>
          <w:szCs w:val="24"/>
        </w:rPr>
      </w:pPr>
      <w:r>
        <w:rPr>
          <w:rFonts w:cstheme="minorHAnsi"/>
          <w:sz w:val="24"/>
          <w:szCs w:val="24"/>
        </w:rPr>
        <w:t>General Officer endorsement on the addendum page of the 4187</w:t>
      </w:r>
    </w:p>
    <w:p w14:paraId="5963AD5D" w14:textId="77777777" w:rsidR="003F0DB3" w:rsidRPr="00382E55" w:rsidRDefault="003F0DB3" w:rsidP="003F0DB3">
      <w:pPr>
        <w:numPr>
          <w:ilvl w:val="0"/>
          <w:numId w:val="1"/>
        </w:numPr>
        <w:rPr>
          <w:rFonts w:cstheme="minorHAnsi"/>
          <w:sz w:val="24"/>
          <w:szCs w:val="24"/>
        </w:rPr>
      </w:pPr>
      <w:r w:rsidRPr="00382E55">
        <w:rPr>
          <w:rFonts w:cstheme="minorHAnsi"/>
          <w:sz w:val="24"/>
          <w:szCs w:val="24"/>
        </w:rPr>
        <w:t xml:space="preserve">Two or more eyewitness statements (sworn statement) from Soldiers who participated in same ground combat action (must be a firsthand eyewitness, other than the requestor see </w:t>
      </w:r>
      <w:r w:rsidRPr="00382E55">
        <w:rPr>
          <w:rFonts w:cstheme="minorHAnsi"/>
          <w:b/>
          <w:bCs/>
          <w:sz w:val="24"/>
          <w:szCs w:val="24"/>
        </w:rPr>
        <w:t>Table H-1</w:t>
      </w:r>
      <w:r>
        <w:rPr>
          <w:rFonts w:cstheme="minorHAnsi"/>
          <w:b/>
          <w:bCs/>
          <w:sz w:val="24"/>
          <w:szCs w:val="24"/>
        </w:rPr>
        <w:t>,</w:t>
      </w:r>
      <w:r w:rsidRPr="00382E55">
        <w:rPr>
          <w:rFonts w:cstheme="minorHAnsi"/>
          <w:b/>
          <w:bCs/>
          <w:sz w:val="24"/>
          <w:szCs w:val="24"/>
        </w:rPr>
        <w:t xml:space="preserve"> note 2</w:t>
      </w:r>
      <w:r w:rsidRPr="00382E55">
        <w:rPr>
          <w:rFonts w:cstheme="minorHAnsi"/>
          <w:sz w:val="24"/>
          <w:szCs w:val="24"/>
        </w:rPr>
        <w:t>)</w:t>
      </w:r>
    </w:p>
    <w:p w14:paraId="5FFE9CA1" w14:textId="77777777" w:rsidR="003F0DB3" w:rsidRDefault="003F0DB3" w:rsidP="003F0DB3">
      <w:pPr>
        <w:numPr>
          <w:ilvl w:val="0"/>
          <w:numId w:val="1"/>
        </w:numPr>
        <w:rPr>
          <w:rFonts w:cstheme="minorHAnsi"/>
          <w:sz w:val="24"/>
          <w:szCs w:val="24"/>
        </w:rPr>
      </w:pPr>
      <w:r>
        <w:rPr>
          <w:rFonts w:cstheme="minorHAnsi"/>
          <w:sz w:val="24"/>
          <w:szCs w:val="24"/>
        </w:rPr>
        <w:t>Deployment orders</w:t>
      </w:r>
    </w:p>
    <w:p w14:paraId="45CBB025" w14:textId="77777777" w:rsidR="003F0DB3" w:rsidRDefault="003F0DB3" w:rsidP="003F0DB3">
      <w:pPr>
        <w:numPr>
          <w:ilvl w:val="0"/>
          <w:numId w:val="1"/>
        </w:numPr>
        <w:rPr>
          <w:rFonts w:cstheme="minorHAnsi"/>
          <w:sz w:val="24"/>
          <w:szCs w:val="24"/>
        </w:rPr>
      </w:pPr>
      <w:r>
        <w:rPr>
          <w:rFonts w:cstheme="minorHAnsi"/>
          <w:sz w:val="24"/>
          <w:szCs w:val="24"/>
        </w:rPr>
        <w:t>O</w:t>
      </w:r>
      <w:r w:rsidRPr="00EB6617">
        <w:rPr>
          <w:rFonts w:cstheme="minorHAnsi"/>
          <w:sz w:val="24"/>
          <w:szCs w:val="24"/>
        </w:rPr>
        <w:t xml:space="preserve">ne-page </w:t>
      </w:r>
      <w:r>
        <w:rPr>
          <w:rFonts w:cstheme="minorHAnsi"/>
          <w:sz w:val="24"/>
          <w:szCs w:val="24"/>
        </w:rPr>
        <w:t>narrative description</w:t>
      </w:r>
      <w:r w:rsidRPr="00EB6617">
        <w:rPr>
          <w:rFonts w:cstheme="minorHAnsi"/>
          <w:sz w:val="24"/>
          <w:szCs w:val="24"/>
        </w:rPr>
        <w:t xml:space="preserve"> of the qualifying incident</w:t>
      </w:r>
    </w:p>
    <w:p w14:paraId="3231453F" w14:textId="77777777" w:rsidR="003F0DB3" w:rsidRDefault="003F0DB3" w:rsidP="003F0DB3">
      <w:pPr>
        <w:numPr>
          <w:ilvl w:val="0"/>
          <w:numId w:val="1"/>
        </w:numPr>
        <w:rPr>
          <w:rFonts w:cstheme="minorHAnsi"/>
          <w:sz w:val="24"/>
          <w:szCs w:val="24"/>
        </w:rPr>
      </w:pPr>
      <w:r w:rsidRPr="00EB6617">
        <w:rPr>
          <w:rFonts w:cstheme="minorHAnsi"/>
          <w:sz w:val="24"/>
          <w:szCs w:val="24"/>
        </w:rPr>
        <w:t>DD Form 214 (</w:t>
      </w:r>
      <w:r>
        <w:rPr>
          <w:rFonts w:cstheme="minorHAnsi"/>
          <w:sz w:val="24"/>
          <w:szCs w:val="24"/>
        </w:rPr>
        <w:t xml:space="preserve">for veteran’s see </w:t>
      </w:r>
      <w:r w:rsidRPr="00AE040D">
        <w:rPr>
          <w:rFonts w:cstheme="minorHAnsi"/>
          <w:b/>
          <w:bCs/>
          <w:sz w:val="24"/>
          <w:szCs w:val="24"/>
        </w:rPr>
        <w:t>Table H-1, note 1</w:t>
      </w:r>
      <w:r>
        <w:rPr>
          <w:rFonts w:cstheme="minorHAnsi"/>
          <w:sz w:val="24"/>
          <w:szCs w:val="24"/>
        </w:rPr>
        <w:t>)</w:t>
      </w:r>
    </w:p>
    <w:p w14:paraId="273A5881" w14:textId="77777777" w:rsidR="003F0DB3" w:rsidRDefault="003F0DB3" w:rsidP="003F0DB3">
      <w:pPr>
        <w:numPr>
          <w:ilvl w:val="0"/>
          <w:numId w:val="1"/>
        </w:numPr>
        <w:rPr>
          <w:rFonts w:cstheme="minorHAnsi"/>
          <w:sz w:val="24"/>
          <w:szCs w:val="24"/>
        </w:rPr>
      </w:pPr>
      <w:r w:rsidRPr="00EB6617">
        <w:rPr>
          <w:rFonts w:cstheme="minorHAnsi"/>
          <w:sz w:val="24"/>
          <w:szCs w:val="24"/>
        </w:rPr>
        <w:t>Soldier Records Brief (</w:t>
      </w:r>
      <w:r>
        <w:rPr>
          <w:rFonts w:cstheme="minorHAnsi"/>
          <w:sz w:val="24"/>
          <w:szCs w:val="24"/>
        </w:rPr>
        <w:t xml:space="preserve">SRB) </w:t>
      </w:r>
      <w:r w:rsidRPr="00EB6617">
        <w:rPr>
          <w:rFonts w:cstheme="minorHAnsi"/>
          <w:sz w:val="24"/>
          <w:szCs w:val="24"/>
        </w:rPr>
        <w:t>(</w:t>
      </w:r>
      <w:r>
        <w:rPr>
          <w:rFonts w:cstheme="minorHAnsi"/>
          <w:sz w:val="24"/>
          <w:szCs w:val="24"/>
        </w:rPr>
        <w:t xml:space="preserve">for veteran’s see </w:t>
      </w:r>
      <w:r w:rsidRPr="00AE040D">
        <w:rPr>
          <w:rFonts w:cstheme="minorHAnsi"/>
          <w:b/>
          <w:bCs/>
          <w:sz w:val="24"/>
          <w:szCs w:val="24"/>
        </w:rPr>
        <w:t>Table H-1, note 1</w:t>
      </w:r>
      <w:r>
        <w:rPr>
          <w:rFonts w:cstheme="minorHAnsi"/>
          <w:sz w:val="24"/>
          <w:szCs w:val="24"/>
        </w:rPr>
        <w:t>)</w:t>
      </w:r>
    </w:p>
    <w:p w14:paraId="046225CF" w14:textId="77777777" w:rsidR="003F0DB3" w:rsidRDefault="003F0DB3" w:rsidP="003F0DB3">
      <w:pPr>
        <w:numPr>
          <w:ilvl w:val="0"/>
          <w:numId w:val="1"/>
        </w:numPr>
        <w:rPr>
          <w:rFonts w:cstheme="minorHAnsi"/>
          <w:sz w:val="24"/>
          <w:szCs w:val="24"/>
        </w:rPr>
      </w:pPr>
      <w:r w:rsidRPr="00FD35C6">
        <w:rPr>
          <w:rFonts w:cstheme="minorHAnsi"/>
          <w:sz w:val="24"/>
          <w:szCs w:val="24"/>
        </w:rPr>
        <w:t>If the request pertains to a member of a sister Service, orders assigning the</w:t>
      </w:r>
      <w:r>
        <w:rPr>
          <w:rFonts w:cstheme="minorHAnsi"/>
          <w:sz w:val="24"/>
          <w:szCs w:val="24"/>
        </w:rPr>
        <w:t xml:space="preserve"> </w:t>
      </w:r>
      <w:r w:rsidRPr="00FD35C6">
        <w:rPr>
          <w:rFonts w:cstheme="minorHAnsi"/>
          <w:sz w:val="24"/>
          <w:szCs w:val="24"/>
        </w:rPr>
        <w:t>member to the Army unit must be included.</w:t>
      </w:r>
    </w:p>
    <w:p w14:paraId="44511A9D" w14:textId="77777777" w:rsidR="003F0DB3" w:rsidRPr="00DC54AD" w:rsidRDefault="003F0DB3" w:rsidP="003F0DB3">
      <w:pPr>
        <w:numPr>
          <w:ilvl w:val="0"/>
          <w:numId w:val="1"/>
        </w:numPr>
        <w:rPr>
          <w:rFonts w:cstheme="minorHAnsi"/>
          <w:sz w:val="24"/>
          <w:szCs w:val="24"/>
        </w:rPr>
      </w:pPr>
      <w:r w:rsidRPr="003E1EE6">
        <w:rPr>
          <w:rFonts w:cstheme="minorHAnsi"/>
          <w:sz w:val="24"/>
          <w:szCs w:val="24"/>
        </w:rPr>
        <w:t>Requests for retroactive award of the C</w:t>
      </w:r>
      <w:r>
        <w:rPr>
          <w:rFonts w:cstheme="minorHAnsi"/>
          <w:sz w:val="24"/>
          <w:szCs w:val="24"/>
        </w:rPr>
        <w:t>I</w:t>
      </w:r>
      <w:r w:rsidRPr="003E1EE6">
        <w:rPr>
          <w:rFonts w:cstheme="minorHAnsi"/>
          <w:sz w:val="24"/>
          <w:szCs w:val="24"/>
        </w:rPr>
        <w:t>B will not be entertained except where evidence of injustice</w:t>
      </w:r>
      <w:r>
        <w:rPr>
          <w:rFonts w:cstheme="minorHAnsi"/>
          <w:sz w:val="24"/>
          <w:szCs w:val="24"/>
        </w:rPr>
        <w:t xml:space="preserve"> </w:t>
      </w:r>
      <w:r w:rsidRPr="003E1EE6">
        <w:rPr>
          <w:rFonts w:cstheme="minorHAnsi"/>
          <w:sz w:val="24"/>
          <w:szCs w:val="24"/>
        </w:rPr>
        <w:t xml:space="preserve">is presented. </w:t>
      </w:r>
      <w:r w:rsidRPr="003E1EE6">
        <w:rPr>
          <w:rFonts w:cstheme="minorHAnsi"/>
          <w:b/>
          <w:bCs/>
          <w:sz w:val="24"/>
          <w:szCs w:val="24"/>
        </w:rPr>
        <w:t>8-</w:t>
      </w:r>
      <w:r>
        <w:rPr>
          <w:rFonts w:cstheme="minorHAnsi"/>
          <w:b/>
          <w:bCs/>
          <w:sz w:val="24"/>
          <w:szCs w:val="24"/>
        </w:rPr>
        <w:t>6d</w:t>
      </w:r>
      <w:r w:rsidRPr="003E1EE6">
        <w:rPr>
          <w:rFonts w:cstheme="minorHAnsi"/>
          <w:b/>
          <w:bCs/>
          <w:sz w:val="24"/>
          <w:szCs w:val="24"/>
        </w:rPr>
        <w:t>(2)(</w:t>
      </w:r>
      <w:r>
        <w:rPr>
          <w:rFonts w:cstheme="minorHAnsi"/>
          <w:b/>
          <w:bCs/>
          <w:sz w:val="24"/>
          <w:szCs w:val="24"/>
        </w:rPr>
        <w:t>a</w:t>
      </w:r>
      <w:r w:rsidRPr="003E1EE6">
        <w:rPr>
          <w:rFonts w:cstheme="minorHAnsi"/>
          <w:b/>
          <w:bCs/>
          <w:sz w:val="24"/>
          <w:szCs w:val="24"/>
        </w:rPr>
        <w:t>)</w:t>
      </w:r>
    </w:p>
    <w:p w14:paraId="7676DD83" w14:textId="77777777" w:rsidR="003F0DB3" w:rsidRPr="00572B93" w:rsidRDefault="003F0DB3" w:rsidP="003F0DB3">
      <w:pPr>
        <w:rPr>
          <w:rFonts w:cstheme="minorHAnsi"/>
        </w:rPr>
      </w:pPr>
      <w:r w:rsidRPr="00572B93">
        <w:rPr>
          <w:rFonts w:cstheme="minorHAnsi"/>
        </w:rPr>
        <w:t>Other supporting documentation, such as: official unit reports, casualty report, line of duty investigation, Purple Heart orders or valor award (If applicable)</w:t>
      </w:r>
    </w:p>
    <w:p w14:paraId="491CDAAF" w14:textId="77777777" w:rsidR="003F0DB3" w:rsidRPr="003245F5" w:rsidRDefault="003F0DB3" w:rsidP="003F0DB3">
      <w:pPr>
        <w:rPr>
          <w:rFonts w:cstheme="minorHAnsi"/>
          <w:sz w:val="20"/>
          <w:szCs w:val="20"/>
          <w:u w:val="single"/>
        </w:rPr>
      </w:pPr>
      <w:r w:rsidRPr="003245F5">
        <w:rPr>
          <w:rFonts w:cstheme="minorHAnsi"/>
          <w:b/>
          <w:bCs/>
          <w:sz w:val="20"/>
          <w:szCs w:val="20"/>
          <w:u w:val="single"/>
        </w:rPr>
        <w:t>NOTES:</w:t>
      </w:r>
    </w:p>
    <w:p w14:paraId="72FE3B38" w14:textId="77777777" w:rsidR="003F0DB3" w:rsidRPr="00572B93" w:rsidRDefault="003F0DB3" w:rsidP="003F0DB3">
      <w:pPr>
        <w:numPr>
          <w:ilvl w:val="0"/>
          <w:numId w:val="2"/>
        </w:numPr>
        <w:rPr>
          <w:rFonts w:cstheme="minorHAnsi"/>
        </w:rPr>
      </w:pPr>
      <w:r w:rsidRPr="00572B93">
        <w:rPr>
          <w:rFonts w:cstheme="minorHAnsi"/>
        </w:rPr>
        <w:t>For award of the CIB a Soldier must meet three requirements, (1) Be an infantry Soldier satisfactorily performing infantry duties.  (2) Be assigned to an infantry unit during such time as the unit is engaged in active ground combat. (3)</w:t>
      </w:r>
      <w:r w:rsidRPr="00572B93">
        <w:t xml:space="preserve"> </w:t>
      </w:r>
      <w:r w:rsidRPr="00572B93">
        <w:rPr>
          <w:rFonts w:cstheme="minorHAnsi"/>
        </w:rPr>
        <w:t xml:space="preserve">Actively participate in such ground combat. Campaign or battle credit alone is not sufficient for award of the CIB. See regulation for additional details.  </w:t>
      </w:r>
      <w:r w:rsidRPr="00572B93">
        <w:rPr>
          <w:rFonts w:cstheme="minorHAnsi"/>
          <w:b/>
          <w:bCs/>
        </w:rPr>
        <w:t>8-6</w:t>
      </w:r>
      <w:proofErr w:type="gramStart"/>
      <w:r w:rsidRPr="00572B93">
        <w:rPr>
          <w:rFonts w:cstheme="minorHAnsi"/>
          <w:b/>
          <w:bCs/>
        </w:rPr>
        <w:t>b(</w:t>
      </w:r>
      <w:proofErr w:type="gramEnd"/>
      <w:r w:rsidRPr="00572B93">
        <w:rPr>
          <w:rFonts w:cstheme="minorHAnsi"/>
          <w:b/>
          <w:bCs/>
        </w:rPr>
        <w:t>1)-(3)</w:t>
      </w:r>
    </w:p>
    <w:p w14:paraId="1E32D6C5" w14:textId="77777777" w:rsidR="003F0DB3" w:rsidRPr="00572B93" w:rsidRDefault="003F0DB3" w:rsidP="003F0DB3">
      <w:pPr>
        <w:numPr>
          <w:ilvl w:val="0"/>
          <w:numId w:val="2"/>
        </w:numPr>
        <w:rPr>
          <w:rFonts w:cstheme="minorHAnsi"/>
        </w:rPr>
      </w:pPr>
      <w:r w:rsidRPr="00572B93">
        <w:rPr>
          <w:rFonts w:cstheme="minorHAnsi"/>
        </w:rPr>
        <w:t>“On or after 18 September 2001 – (1) A Soldier must be an Army infantry or SF officer (CMF or AOC 11 or 18) in the grade of COL/O–6 or below, or an Army enlisted Soldier or warrant officer with an infantry or SF MOS, who has satisfactorily performed duty while assigned or attached as a member of an infantry, ranger, or SF unit of brigade, regimental, or smaller size… [and]</w:t>
      </w:r>
      <w:r w:rsidRPr="00572B93">
        <w:t xml:space="preserve"> must be personally present and under fire while serving in an assigned infantry or SF primary duty, while the unit engaged in active ground combat to close with and destroy the enemy with direct fires.” See regulation for additional details </w:t>
      </w:r>
      <w:r w:rsidRPr="00572B93">
        <w:rPr>
          <w:b/>
          <w:bCs/>
        </w:rPr>
        <w:t>8-6</w:t>
      </w:r>
      <w:proofErr w:type="gramStart"/>
      <w:r w:rsidRPr="00572B93">
        <w:rPr>
          <w:b/>
          <w:bCs/>
        </w:rPr>
        <w:t>f(</w:t>
      </w:r>
      <w:proofErr w:type="gramEnd"/>
      <w:r w:rsidRPr="00572B93">
        <w:rPr>
          <w:b/>
          <w:bCs/>
        </w:rPr>
        <w:t>1)-(6)</w:t>
      </w:r>
    </w:p>
    <w:p w14:paraId="1F660E1F" w14:textId="77777777" w:rsidR="003F0DB3" w:rsidRPr="00E3427B" w:rsidRDefault="003F0DB3" w:rsidP="003F0DB3">
      <w:pPr>
        <w:ind w:left="360"/>
        <w:jc w:val="right"/>
        <w:rPr>
          <w:rFonts w:cstheme="minorHAnsi"/>
          <w:sz w:val="20"/>
          <w:szCs w:val="20"/>
        </w:rPr>
      </w:pPr>
    </w:p>
    <w:p w14:paraId="656D72B1" w14:textId="77777777" w:rsidR="003F0DB3" w:rsidRDefault="003F0DB3" w:rsidP="003F0DB3">
      <w:pPr>
        <w:jc w:val="center"/>
        <w:rPr>
          <w:rFonts w:eastAsiaTheme="minorEastAsia" w:cstheme="minorHAnsi"/>
          <w:b/>
          <w:bCs/>
          <w:color w:val="000000" w:themeColor="dark1"/>
          <w:sz w:val="24"/>
          <w:szCs w:val="24"/>
        </w:rPr>
      </w:pPr>
      <w:r w:rsidRPr="009F58AF">
        <w:rPr>
          <w:rFonts w:cstheme="minorHAnsi"/>
          <w:b/>
          <w:bCs/>
          <w:sz w:val="24"/>
          <w:szCs w:val="24"/>
        </w:rPr>
        <w:lastRenderedPageBreak/>
        <w:t>COMBAT ACTION BADGE CHECKLIST</w:t>
      </w:r>
      <w:r>
        <w:rPr>
          <w:rFonts w:cstheme="minorHAnsi"/>
          <w:b/>
          <w:bCs/>
          <w:sz w:val="24"/>
          <w:szCs w:val="24"/>
        </w:rPr>
        <w:t xml:space="preserve"> (CAB) – </w:t>
      </w:r>
      <w:r>
        <w:rPr>
          <w:rFonts w:eastAsiaTheme="minorEastAsia" w:cstheme="minorHAnsi"/>
          <w:b/>
          <w:bCs/>
          <w:color w:val="000000" w:themeColor="dark1"/>
          <w:sz w:val="24"/>
          <w:szCs w:val="24"/>
        </w:rPr>
        <w:t xml:space="preserve">AR </w:t>
      </w:r>
      <w:r w:rsidRPr="00305970">
        <w:rPr>
          <w:rFonts w:eastAsiaTheme="minorEastAsia" w:cstheme="minorHAnsi"/>
          <w:b/>
          <w:bCs/>
          <w:color w:val="000000" w:themeColor="dark1"/>
          <w:sz w:val="24"/>
          <w:szCs w:val="24"/>
        </w:rPr>
        <w:t>600-</w:t>
      </w:r>
      <w:r>
        <w:rPr>
          <w:rFonts w:eastAsiaTheme="minorEastAsia" w:cstheme="minorHAnsi"/>
          <w:b/>
          <w:bCs/>
          <w:color w:val="000000" w:themeColor="dark1"/>
          <w:sz w:val="24"/>
          <w:szCs w:val="24"/>
        </w:rPr>
        <w:t>8-</w:t>
      </w:r>
      <w:r w:rsidRPr="00305970">
        <w:rPr>
          <w:rFonts w:eastAsiaTheme="minorEastAsia" w:cstheme="minorHAnsi"/>
          <w:b/>
          <w:bCs/>
          <w:color w:val="000000" w:themeColor="dark1"/>
          <w:sz w:val="24"/>
          <w:szCs w:val="24"/>
        </w:rPr>
        <w:t>22, Para</w:t>
      </w:r>
      <w:r>
        <w:rPr>
          <w:rFonts w:eastAsiaTheme="minorEastAsia" w:cstheme="minorHAnsi"/>
          <w:b/>
          <w:bCs/>
          <w:color w:val="000000" w:themeColor="dark1"/>
          <w:sz w:val="24"/>
          <w:szCs w:val="24"/>
        </w:rPr>
        <w:t xml:space="preserve"> 8-8</w:t>
      </w:r>
    </w:p>
    <w:p w14:paraId="32D5EC9C" w14:textId="77777777" w:rsidR="003F0DB3" w:rsidRPr="009F58AF" w:rsidRDefault="003F0DB3" w:rsidP="003F0DB3">
      <w:pPr>
        <w:jc w:val="center"/>
        <w:rPr>
          <w:rFonts w:cstheme="minorHAnsi"/>
          <w:b/>
          <w:bCs/>
          <w:sz w:val="24"/>
          <w:szCs w:val="24"/>
        </w:rPr>
      </w:pPr>
    </w:p>
    <w:p w14:paraId="53E2DD42" w14:textId="77777777" w:rsidR="003F0DB3" w:rsidRPr="00305970" w:rsidRDefault="003F0DB3" w:rsidP="003F0DB3">
      <w:pPr>
        <w:tabs>
          <w:tab w:val="left" w:pos="5220"/>
        </w:tabs>
        <w:jc w:val="center"/>
        <w:rPr>
          <w:rFonts w:cstheme="minorHAnsi"/>
          <w:b/>
          <w:bCs/>
          <w:sz w:val="24"/>
          <w:szCs w:val="24"/>
        </w:rPr>
      </w:pPr>
      <w:r w:rsidRPr="00305970">
        <w:rPr>
          <w:rFonts w:cstheme="minorHAnsi"/>
          <w:b/>
          <w:bCs/>
          <w:sz w:val="24"/>
          <w:szCs w:val="24"/>
        </w:rPr>
        <w:t>Rank / Name:</w:t>
      </w:r>
      <w:r w:rsidRPr="00D37B8E">
        <w:rPr>
          <w:rFonts w:cstheme="minorHAnsi"/>
          <w:b/>
          <w:bCs/>
          <w:sz w:val="24"/>
          <w:szCs w:val="24"/>
        </w:rPr>
        <w:t xml:space="preserve"> </w:t>
      </w:r>
      <w:r w:rsidRPr="00305970">
        <w:rPr>
          <w:rFonts w:cstheme="minorHAnsi"/>
          <w:b/>
          <w:bCs/>
          <w:sz w:val="24"/>
          <w:szCs w:val="24"/>
        </w:rPr>
        <w:t>__________________________               Full SSN</w:t>
      </w:r>
      <w:r>
        <w:rPr>
          <w:rFonts w:cstheme="minorHAnsi"/>
          <w:b/>
          <w:bCs/>
          <w:sz w:val="24"/>
          <w:szCs w:val="24"/>
        </w:rPr>
        <w:t>/DODID</w:t>
      </w:r>
      <w:r w:rsidRPr="00305970">
        <w:rPr>
          <w:rFonts w:cstheme="minorHAnsi"/>
          <w:b/>
          <w:bCs/>
          <w:sz w:val="24"/>
          <w:szCs w:val="24"/>
        </w:rPr>
        <w:t>: ___________________</w:t>
      </w:r>
    </w:p>
    <w:p w14:paraId="414F1CD8" w14:textId="77777777" w:rsidR="003F0DB3" w:rsidRPr="00305970" w:rsidRDefault="003F0DB3" w:rsidP="003F0DB3">
      <w:pPr>
        <w:tabs>
          <w:tab w:val="left" w:pos="5220"/>
        </w:tabs>
        <w:jc w:val="center"/>
        <w:rPr>
          <w:rFonts w:cstheme="minorHAnsi"/>
          <w:b/>
          <w:bCs/>
          <w:sz w:val="24"/>
          <w:szCs w:val="24"/>
        </w:rPr>
      </w:pPr>
      <w:r w:rsidRPr="00305970">
        <w:rPr>
          <w:rFonts w:cstheme="minorHAnsi"/>
          <w:b/>
          <w:bCs/>
          <w:sz w:val="24"/>
          <w:szCs w:val="24"/>
        </w:rPr>
        <w:t>Date of the act: __________________               Date submitted: __________________________</w:t>
      </w:r>
    </w:p>
    <w:p w14:paraId="13126B94" w14:textId="77777777" w:rsidR="003F0DB3" w:rsidRPr="00305970" w:rsidRDefault="003F0DB3" w:rsidP="003F0DB3">
      <w:pPr>
        <w:tabs>
          <w:tab w:val="left" w:pos="5220"/>
        </w:tabs>
        <w:jc w:val="center"/>
        <w:rPr>
          <w:rFonts w:cstheme="minorHAnsi"/>
          <w:b/>
          <w:bCs/>
          <w:sz w:val="24"/>
          <w:szCs w:val="24"/>
        </w:rPr>
      </w:pPr>
      <w:r w:rsidRPr="00305970">
        <w:rPr>
          <w:rFonts w:cstheme="minorHAnsi"/>
          <w:b/>
          <w:bCs/>
          <w:sz w:val="24"/>
          <w:szCs w:val="24"/>
        </w:rPr>
        <w:t>POC (</w:t>
      </w:r>
      <w:r>
        <w:rPr>
          <w:rFonts w:cstheme="minorHAnsi"/>
          <w:b/>
          <w:bCs/>
          <w:sz w:val="24"/>
          <w:szCs w:val="24"/>
        </w:rPr>
        <w:t xml:space="preserve">rank, name, </w:t>
      </w:r>
      <w:r w:rsidRPr="00305970">
        <w:rPr>
          <w:rFonts w:cstheme="minorHAnsi"/>
          <w:b/>
          <w:bCs/>
          <w:sz w:val="24"/>
          <w:szCs w:val="24"/>
        </w:rPr>
        <w:t xml:space="preserve">email, phone, state): </w:t>
      </w:r>
      <w:r>
        <w:rPr>
          <w:rFonts w:cstheme="minorHAnsi"/>
          <w:b/>
          <w:bCs/>
          <w:sz w:val="24"/>
          <w:szCs w:val="24"/>
        </w:rPr>
        <w:t>_</w:t>
      </w:r>
      <w:r w:rsidRPr="00305970">
        <w:rPr>
          <w:rFonts w:cstheme="minorHAnsi"/>
          <w:b/>
          <w:bCs/>
          <w:sz w:val="24"/>
          <w:szCs w:val="24"/>
        </w:rPr>
        <w:t>____________________________________________</w:t>
      </w:r>
    </w:p>
    <w:p w14:paraId="44B5CFD4" w14:textId="77777777" w:rsidR="003F0DB3" w:rsidRPr="00305970" w:rsidRDefault="003F0DB3" w:rsidP="003F0DB3">
      <w:pPr>
        <w:tabs>
          <w:tab w:val="left" w:pos="5220"/>
        </w:tabs>
        <w:jc w:val="center"/>
        <w:rPr>
          <w:rFonts w:cstheme="minorHAnsi"/>
          <w:b/>
          <w:bCs/>
          <w:sz w:val="24"/>
          <w:szCs w:val="24"/>
        </w:rPr>
      </w:pPr>
      <w:r w:rsidRPr="00305970">
        <w:rPr>
          <w:rFonts w:cstheme="minorHAnsi"/>
          <w:b/>
          <w:bCs/>
          <w:sz w:val="24"/>
          <w:szCs w:val="24"/>
        </w:rPr>
        <w:t>______________________________________________________________________________</w:t>
      </w:r>
    </w:p>
    <w:p w14:paraId="0DF2C14D" w14:textId="77777777" w:rsidR="003F0DB3" w:rsidRPr="00305970" w:rsidRDefault="003F0DB3" w:rsidP="003F0DB3">
      <w:pPr>
        <w:rPr>
          <w:rFonts w:cstheme="minorHAnsi"/>
          <w:sz w:val="24"/>
          <w:szCs w:val="24"/>
          <w:u w:val="single"/>
        </w:rPr>
      </w:pPr>
      <w:r w:rsidRPr="00305970">
        <w:rPr>
          <w:rFonts w:cstheme="minorHAnsi"/>
          <w:b/>
          <w:bCs/>
          <w:sz w:val="24"/>
          <w:szCs w:val="24"/>
          <w:u w:val="single"/>
        </w:rPr>
        <w:t>REQUIRED DOCUMENTS</w:t>
      </w:r>
      <w:r>
        <w:rPr>
          <w:rFonts w:cstheme="minorHAnsi"/>
          <w:b/>
          <w:bCs/>
          <w:sz w:val="24"/>
          <w:szCs w:val="24"/>
          <w:u w:val="single"/>
        </w:rPr>
        <w:t xml:space="preserve"> (Table H-1, Step 5)</w:t>
      </w:r>
      <w:r w:rsidRPr="00305970">
        <w:rPr>
          <w:rFonts w:cstheme="minorHAnsi"/>
          <w:b/>
          <w:bCs/>
          <w:sz w:val="24"/>
          <w:szCs w:val="24"/>
          <w:u w:val="single"/>
        </w:rPr>
        <w:t>:</w:t>
      </w:r>
    </w:p>
    <w:p w14:paraId="34EE4CD0" w14:textId="77777777" w:rsidR="003F0DB3" w:rsidRDefault="003F0DB3" w:rsidP="003F0DB3">
      <w:pPr>
        <w:numPr>
          <w:ilvl w:val="0"/>
          <w:numId w:val="1"/>
        </w:numPr>
        <w:rPr>
          <w:rFonts w:cstheme="minorHAnsi"/>
          <w:sz w:val="24"/>
          <w:szCs w:val="24"/>
        </w:rPr>
      </w:pPr>
      <w:r w:rsidRPr="00EB6617">
        <w:rPr>
          <w:rFonts w:cstheme="minorHAnsi"/>
          <w:sz w:val="24"/>
          <w:szCs w:val="24"/>
        </w:rPr>
        <w:t>DA Form 4187</w:t>
      </w:r>
      <w:r>
        <w:rPr>
          <w:rFonts w:cstheme="minorHAnsi"/>
          <w:sz w:val="24"/>
          <w:szCs w:val="24"/>
        </w:rPr>
        <w:t>, with endorsements</w:t>
      </w:r>
    </w:p>
    <w:p w14:paraId="350596FD" w14:textId="77777777" w:rsidR="003F0DB3" w:rsidRPr="00305970" w:rsidRDefault="003F0DB3" w:rsidP="003F0DB3">
      <w:pPr>
        <w:numPr>
          <w:ilvl w:val="1"/>
          <w:numId w:val="1"/>
        </w:numPr>
        <w:rPr>
          <w:rFonts w:cstheme="minorHAnsi"/>
          <w:sz w:val="24"/>
          <w:szCs w:val="24"/>
        </w:rPr>
      </w:pPr>
      <w:r>
        <w:rPr>
          <w:rFonts w:cstheme="minorHAnsi"/>
          <w:sz w:val="24"/>
          <w:szCs w:val="24"/>
        </w:rPr>
        <w:t>General Officer endorsement on the addendum page of the 4187</w:t>
      </w:r>
    </w:p>
    <w:p w14:paraId="327E3011" w14:textId="77777777" w:rsidR="003F0DB3" w:rsidRPr="00382E55" w:rsidRDefault="003F0DB3" w:rsidP="003F0DB3">
      <w:pPr>
        <w:numPr>
          <w:ilvl w:val="0"/>
          <w:numId w:val="1"/>
        </w:numPr>
        <w:rPr>
          <w:rFonts w:cstheme="minorHAnsi"/>
          <w:sz w:val="24"/>
          <w:szCs w:val="24"/>
        </w:rPr>
      </w:pPr>
      <w:r w:rsidRPr="00382E55">
        <w:rPr>
          <w:rFonts w:cstheme="minorHAnsi"/>
          <w:sz w:val="24"/>
          <w:szCs w:val="24"/>
        </w:rPr>
        <w:t xml:space="preserve">Two or more eyewitness statements (sworn statement) from Soldiers who participated in same ground combat action (must be a firsthand eyewitness, other than the requestor see </w:t>
      </w:r>
      <w:r w:rsidRPr="00382E55">
        <w:rPr>
          <w:rFonts w:cstheme="minorHAnsi"/>
          <w:b/>
          <w:bCs/>
          <w:sz w:val="24"/>
          <w:szCs w:val="24"/>
        </w:rPr>
        <w:t>Table H-1</w:t>
      </w:r>
      <w:r>
        <w:rPr>
          <w:rFonts w:cstheme="minorHAnsi"/>
          <w:b/>
          <w:bCs/>
          <w:sz w:val="24"/>
          <w:szCs w:val="24"/>
        </w:rPr>
        <w:t>,</w:t>
      </w:r>
      <w:r w:rsidRPr="00382E55">
        <w:rPr>
          <w:rFonts w:cstheme="minorHAnsi"/>
          <w:b/>
          <w:bCs/>
          <w:sz w:val="24"/>
          <w:szCs w:val="24"/>
        </w:rPr>
        <w:t xml:space="preserve"> note 2</w:t>
      </w:r>
      <w:r w:rsidRPr="00382E55">
        <w:rPr>
          <w:rFonts w:cstheme="minorHAnsi"/>
          <w:sz w:val="24"/>
          <w:szCs w:val="24"/>
        </w:rPr>
        <w:t>)</w:t>
      </w:r>
    </w:p>
    <w:p w14:paraId="2E06D2F2" w14:textId="77777777" w:rsidR="003F0DB3" w:rsidRDefault="003F0DB3" w:rsidP="003F0DB3">
      <w:pPr>
        <w:numPr>
          <w:ilvl w:val="0"/>
          <w:numId w:val="1"/>
        </w:numPr>
        <w:rPr>
          <w:rFonts w:cstheme="minorHAnsi"/>
          <w:sz w:val="24"/>
          <w:szCs w:val="24"/>
        </w:rPr>
      </w:pPr>
      <w:r>
        <w:rPr>
          <w:rFonts w:cstheme="minorHAnsi"/>
          <w:sz w:val="24"/>
          <w:szCs w:val="24"/>
        </w:rPr>
        <w:t>Deployment orders</w:t>
      </w:r>
    </w:p>
    <w:p w14:paraId="56D74E6D" w14:textId="77777777" w:rsidR="003F0DB3" w:rsidRDefault="003F0DB3" w:rsidP="003F0DB3">
      <w:pPr>
        <w:numPr>
          <w:ilvl w:val="0"/>
          <w:numId w:val="1"/>
        </w:numPr>
        <w:rPr>
          <w:rFonts w:cstheme="minorHAnsi"/>
          <w:sz w:val="24"/>
          <w:szCs w:val="24"/>
        </w:rPr>
      </w:pPr>
      <w:r>
        <w:rPr>
          <w:rFonts w:cstheme="minorHAnsi"/>
          <w:sz w:val="24"/>
          <w:szCs w:val="24"/>
        </w:rPr>
        <w:t>O</w:t>
      </w:r>
      <w:r w:rsidRPr="00EB6617">
        <w:rPr>
          <w:rFonts w:cstheme="minorHAnsi"/>
          <w:sz w:val="24"/>
          <w:szCs w:val="24"/>
        </w:rPr>
        <w:t xml:space="preserve">ne-page </w:t>
      </w:r>
      <w:r>
        <w:rPr>
          <w:rFonts w:cstheme="minorHAnsi"/>
          <w:sz w:val="24"/>
          <w:szCs w:val="24"/>
        </w:rPr>
        <w:t>narrative description</w:t>
      </w:r>
      <w:r w:rsidRPr="00EB6617">
        <w:rPr>
          <w:rFonts w:cstheme="minorHAnsi"/>
          <w:sz w:val="24"/>
          <w:szCs w:val="24"/>
        </w:rPr>
        <w:t xml:space="preserve"> of the qualifying incident</w:t>
      </w:r>
    </w:p>
    <w:p w14:paraId="1CE89480" w14:textId="77777777" w:rsidR="003F0DB3" w:rsidRDefault="003F0DB3" w:rsidP="003F0DB3">
      <w:pPr>
        <w:numPr>
          <w:ilvl w:val="0"/>
          <w:numId w:val="1"/>
        </w:numPr>
        <w:rPr>
          <w:rFonts w:cstheme="minorHAnsi"/>
          <w:sz w:val="24"/>
          <w:szCs w:val="24"/>
        </w:rPr>
      </w:pPr>
      <w:r w:rsidRPr="00EB6617">
        <w:rPr>
          <w:rFonts w:cstheme="minorHAnsi"/>
          <w:sz w:val="24"/>
          <w:szCs w:val="24"/>
        </w:rPr>
        <w:t>DD Form 214 (</w:t>
      </w:r>
      <w:r>
        <w:rPr>
          <w:rFonts w:cstheme="minorHAnsi"/>
          <w:sz w:val="24"/>
          <w:szCs w:val="24"/>
        </w:rPr>
        <w:t xml:space="preserve">for veteran’s see </w:t>
      </w:r>
      <w:r w:rsidRPr="00AE040D">
        <w:rPr>
          <w:rFonts w:cstheme="minorHAnsi"/>
          <w:b/>
          <w:bCs/>
          <w:sz w:val="24"/>
          <w:szCs w:val="24"/>
        </w:rPr>
        <w:t>Table H-1, note 1</w:t>
      </w:r>
      <w:r>
        <w:rPr>
          <w:rFonts w:cstheme="minorHAnsi"/>
          <w:sz w:val="24"/>
          <w:szCs w:val="24"/>
        </w:rPr>
        <w:t>)</w:t>
      </w:r>
    </w:p>
    <w:p w14:paraId="2195B15E" w14:textId="77777777" w:rsidR="003F0DB3" w:rsidRDefault="003F0DB3" w:rsidP="003F0DB3">
      <w:pPr>
        <w:numPr>
          <w:ilvl w:val="0"/>
          <w:numId w:val="1"/>
        </w:numPr>
        <w:rPr>
          <w:rFonts w:cstheme="minorHAnsi"/>
          <w:sz w:val="24"/>
          <w:szCs w:val="24"/>
        </w:rPr>
      </w:pPr>
      <w:r w:rsidRPr="00EB6617">
        <w:rPr>
          <w:rFonts w:cstheme="minorHAnsi"/>
          <w:sz w:val="24"/>
          <w:szCs w:val="24"/>
        </w:rPr>
        <w:t>Soldier Records Brief (</w:t>
      </w:r>
      <w:r>
        <w:rPr>
          <w:rFonts w:cstheme="minorHAnsi"/>
          <w:sz w:val="24"/>
          <w:szCs w:val="24"/>
        </w:rPr>
        <w:t xml:space="preserve">SRB) </w:t>
      </w:r>
      <w:r w:rsidRPr="00EB6617">
        <w:rPr>
          <w:rFonts w:cstheme="minorHAnsi"/>
          <w:sz w:val="24"/>
          <w:szCs w:val="24"/>
        </w:rPr>
        <w:t>(</w:t>
      </w:r>
      <w:r>
        <w:rPr>
          <w:rFonts w:cstheme="minorHAnsi"/>
          <w:sz w:val="24"/>
          <w:szCs w:val="24"/>
        </w:rPr>
        <w:t xml:space="preserve">for veteran’s see </w:t>
      </w:r>
      <w:r w:rsidRPr="00AE040D">
        <w:rPr>
          <w:rFonts w:cstheme="minorHAnsi"/>
          <w:b/>
          <w:bCs/>
          <w:sz w:val="24"/>
          <w:szCs w:val="24"/>
        </w:rPr>
        <w:t>Table H-1, note 1</w:t>
      </w:r>
      <w:r>
        <w:rPr>
          <w:rFonts w:cstheme="minorHAnsi"/>
          <w:sz w:val="24"/>
          <w:szCs w:val="24"/>
        </w:rPr>
        <w:t>)</w:t>
      </w:r>
    </w:p>
    <w:p w14:paraId="06C225D7" w14:textId="77777777" w:rsidR="003F0DB3" w:rsidRPr="00FD35C6" w:rsidRDefault="003F0DB3" w:rsidP="003F0DB3">
      <w:pPr>
        <w:numPr>
          <w:ilvl w:val="0"/>
          <w:numId w:val="1"/>
        </w:numPr>
        <w:rPr>
          <w:rFonts w:cstheme="minorHAnsi"/>
          <w:sz w:val="24"/>
          <w:szCs w:val="24"/>
        </w:rPr>
      </w:pPr>
      <w:r w:rsidRPr="00FD35C6">
        <w:rPr>
          <w:rFonts w:cstheme="minorHAnsi"/>
          <w:sz w:val="24"/>
          <w:szCs w:val="24"/>
        </w:rPr>
        <w:t>If the request pertains to a member of a sister Service, orders assigning the</w:t>
      </w:r>
      <w:r>
        <w:rPr>
          <w:rFonts w:cstheme="minorHAnsi"/>
          <w:sz w:val="24"/>
          <w:szCs w:val="24"/>
        </w:rPr>
        <w:t xml:space="preserve"> </w:t>
      </w:r>
      <w:r w:rsidRPr="00FD35C6">
        <w:rPr>
          <w:rFonts w:cstheme="minorHAnsi"/>
          <w:sz w:val="24"/>
          <w:szCs w:val="24"/>
        </w:rPr>
        <w:t>member to the Army unit must be included.</w:t>
      </w:r>
    </w:p>
    <w:p w14:paraId="61324F8B" w14:textId="77777777" w:rsidR="003F0DB3" w:rsidRPr="00382E55" w:rsidRDefault="003F0DB3" w:rsidP="003F0DB3">
      <w:pPr>
        <w:rPr>
          <w:rFonts w:cstheme="minorHAnsi"/>
          <w:sz w:val="24"/>
          <w:szCs w:val="24"/>
        </w:rPr>
      </w:pPr>
      <w:r w:rsidRPr="008B1891">
        <w:rPr>
          <w:rFonts w:cstheme="minorHAnsi"/>
          <w:sz w:val="24"/>
          <w:szCs w:val="24"/>
        </w:rPr>
        <w:t>Other supporting documentation, such as: official unit reports, casualty report, line of duty investigation, Purple Heart orders or valor award (If applicable)</w:t>
      </w:r>
    </w:p>
    <w:p w14:paraId="6222684D" w14:textId="77777777" w:rsidR="003F0DB3" w:rsidRPr="002D4AA6" w:rsidRDefault="003F0DB3" w:rsidP="003F0DB3">
      <w:pPr>
        <w:rPr>
          <w:rFonts w:cstheme="minorHAnsi"/>
          <w:sz w:val="24"/>
          <w:szCs w:val="24"/>
          <w:u w:val="single"/>
        </w:rPr>
      </w:pPr>
      <w:r w:rsidRPr="002D4AA6">
        <w:rPr>
          <w:rFonts w:cstheme="minorHAnsi"/>
          <w:b/>
          <w:bCs/>
          <w:sz w:val="24"/>
          <w:szCs w:val="24"/>
          <w:u w:val="single"/>
        </w:rPr>
        <w:t>NOTES:</w:t>
      </w:r>
    </w:p>
    <w:p w14:paraId="5D0845E3" w14:textId="77777777" w:rsidR="003F0DB3" w:rsidRPr="002D4AA6" w:rsidRDefault="003F0DB3" w:rsidP="003F0DB3">
      <w:pPr>
        <w:numPr>
          <w:ilvl w:val="0"/>
          <w:numId w:val="3"/>
        </w:numPr>
        <w:rPr>
          <w:rFonts w:cstheme="minorHAnsi"/>
          <w:sz w:val="24"/>
          <w:szCs w:val="24"/>
        </w:rPr>
      </w:pPr>
      <w:r w:rsidRPr="002D4AA6">
        <w:rPr>
          <w:rFonts w:cstheme="minorHAnsi"/>
          <w:sz w:val="24"/>
          <w:szCs w:val="24"/>
        </w:rPr>
        <w:t xml:space="preserve">CAB is </w:t>
      </w:r>
      <w:r w:rsidRPr="002D4AA6">
        <w:rPr>
          <w:rFonts w:cstheme="minorHAnsi"/>
          <w:b/>
          <w:bCs/>
          <w:sz w:val="24"/>
          <w:szCs w:val="24"/>
        </w:rPr>
        <w:t>not</w:t>
      </w:r>
      <w:r w:rsidRPr="002D4AA6">
        <w:rPr>
          <w:rFonts w:cstheme="minorHAnsi"/>
          <w:sz w:val="24"/>
          <w:szCs w:val="24"/>
        </w:rPr>
        <w:t xml:space="preserve"> MOS-specific, but Soldier must not be assigned or attached to a unit that would qualify the Soldier for the CIB and/or CMB.</w:t>
      </w:r>
      <w:r w:rsidRPr="002D4AA6">
        <w:rPr>
          <w:rFonts w:cstheme="minorHAnsi"/>
          <w:b/>
          <w:bCs/>
          <w:sz w:val="24"/>
          <w:szCs w:val="24"/>
        </w:rPr>
        <w:t>8-8b, 8-8</w:t>
      </w:r>
      <w:proofErr w:type="gramStart"/>
      <w:r w:rsidRPr="002D4AA6">
        <w:rPr>
          <w:rFonts w:cstheme="minorHAnsi"/>
          <w:b/>
          <w:bCs/>
          <w:sz w:val="24"/>
          <w:szCs w:val="24"/>
        </w:rPr>
        <w:t>d(</w:t>
      </w:r>
      <w:proofErr w:type="gramEnd"/>
      <w:r w:rsidRPr="002D4AA6">
        <w:rPr>
          <w:rFonts w:cstheme="minorHAnsi"/>
          <w:b/>
          <w:bCs/>
          <w:sz w:val="24"/>
          <w:szCs w:val="24"/>
        </w:rPr>
        <w:t>3)</w:t>
      </w:r>
    </w:p>
    <w:p w14:paraId="216DEF3B" w14:textId="77777777" w:rsidR="003F0DB3" w:rsidRPr="00D02910" w:rsidRDefault="003F0DB3" w:rsidP="003F0DB3">
      <w:pPr>
        <w:numPr>
          <w:ilvl w:val="0"/>
          <w:numId w:val="3"/>
        </w:numPr>
        <w:rPr>
          <w:rFonts w:cstheme="minorHAnsi"/>
          <w:sz w:val="24"/>
          <w:szCs w:val="24"/>
        </w:rPr>
      </w:pPr>
      <w:r w:rsidRPr="00DD5B7E">
        <w:rPr>
          <w:rFonts w:cstheme="minorHAnsi"/>
          <w:sz w:val="24"/>
          <w:szCs w:val="24"/>
        </w:rPr>
        <w:t>A Soldier must be personally present and under hostile fire while performing satisfactorily in accordance</w:t>
      </w:r>
      <w:r>
        <w:rPr>
          <w:rFonts w:cstheme="minorHAnsi"/>
          <w:sz w:val="24"/>
          <w:szCs w:val="24"/>
        </w:rPr>
        <w:t xml:space="preserve"> </w:t>
      </w:r>
      <w:r w:rsidRPr="00DD5B7E">
        <w:rPr>
          <w:rFonts w:cstheme="minorHAnsi"/>
          <w:sz w:val="24"/>
          <w:szCs w:val="24"/>
        </w:rPr>
        <w:t xml:space="preserve">with the prescribed rules of engagement in an area where hostile fire </w:t>
      </w:r>
      <w:proofErr w:type="gramStart"/>
      <w:r w:rsidRPr="00DD5B7E">
        <w:rPr>
          <w:rFonts w:cstheme="minorHAnsi"/>
          <w:sz w:val="24"/>
          <w:szCs w:val="24"/>
        </w:rPr>
        <w:t>pay</w:t>
      </w:r>
      <w:proofErr w:type="gramEnd"/>
      <w:r w:rsidRPr="00DD5B7E">
        <w:rPr>
          <w:rFonts w:cstheme="minorHAnsi"/>
          <w:sz w:val="24"/>
          <w:szCs w:val="24"/>
        </w:rPr>
        <w:t>, or imminent danger pay is authorized. A Soldier must also be executing an offensive or defensive act while participating in combat operations, engaging, or being engaged by the enemy.</w:t>
      </w:r>
      <w:r>
        <w:rPr>
          <w:rFonts w:cstheme="minorHAnsi"/>
          <w:sz w:val="24"/>
          <w:szCs w:val="24"/>
        </w:rPr>
        <w:t xml:space="preserve"> </w:t>
      </w:r>
      <w:r w:rsidRPr="00DD5B7E">
        <w:rPr>
          <w:rFonts w:cstheme="minorHAnsi"/>
          <w:b/>
          <w:bCs/>
          <w:sz w:val="24"/>
          <w:szCs w:val="24"/>
        </w:rPr>
        <w:t>8-8</w:t>
      </w:r>
      <w:proofErr w:type="gramStart"/>
      <w:r w:rsidRPr="00DD5B7E">
        <w:rPr>
          <w:rFonts w:cstheme="minorHAnsi"/>
          <w:b/>
          <w:bCs/>
          <w:sz w:val="24"/>
          <w:szCs w:val="24"/>
        </w:rPr>
        <w:t>d(</w:t>
      </w:r>
      <w:proofErr w:type="gramEnd"/>
      <w:r w:rsidRPr="00DD5B7E">
        <w:rPr>
          <w:rFonts w:cstheme="minorHAnsi"/>
          <w:b/>
          <w:bCs/>
          <w:sz w:val="24"/>
          <w:szCs w:val="24"/>
        </w:rPr>
        <w:t>2)</w:t>
      </w:r>
    </w:p>
    <w:p w14:paraId="117F7524" w14:textId="77777777" w:rsidR="003F0DB3" w:rsidRPr="00ED3B41" w:rsidRDefault="003F0DB3" w:rsidP="003F0DB3">
      <w:pPr>
        <w:numPr>
          <w:ilvl w:val="0"/>
          <w:numId w:val="3"/>
        </w:numPr>
        <w:rPr>
          <w:rFonts w:cstheme="minorHAnsi"/>
          <w:color w:val="000000" w:themeColor="text1"/>
          <w:sz w:val="24"/>
          <w:szCs w:val="24"/>
        </w:rPr>
      </w:pPr>
      <w:r w:rsidRPr="00ED3B41">
        <w:rPr>
          <w:rFonts w:cstheme="minorHAnsi"/>
          <w:color w:val="000000" w:themeColor="text1"/>
          <w:sz w:val="24"/>
          <w:szCs w:val="24"/>
        </w:rPr>
        <w:t>Requests for retroactive award of the CAB will not be entertained except where evidence of injustice is presented.</w:t>
      </w:r>
      <w:r>
        <w:rPr>
          <w:rFonts w:cstheme="minorHAnsi"/>
          <w:color w:val="000000" w:themeColor="text1"/>
          <w:sz w:val="24"/>
          <w:szCs w:val="24"/>
        </w:rPr>
        <w:t xml:space="preserve"> </w:t>
      </w:r>
      <w:r w:rsidRPr="00ED3B41">
        <w:rPr>
          <w:rFonts w:cstheme="minorHAnsi"/>
          <w:b/>
          <w:bCs/>
          <w:color w:val="000000" w:themeColor="text1"/>
          <w:sz w:val="24"/>
          <w:szCs w:val="24"/>
        </w:rPr>
        <w:t xml:space="preserve">8-8g(2)(a) </w:t>
      </w:r>
      <w:r w:rsidRPr="00ED3B41">
        <w:rPr>
          <w:rFonts w:cstheme="minorHAnsi"/>
          <w:color w:val="000000" w:themeColor="text1"/>
          <w:sz w:val="24"/>
          <w:szCs w:val="24"/>
        </w:rPr>
        <w:t>If applicable, submit supporting documentation</w:t>
      </w:r>
      <w:r>
        <w:rPr>
          <w:rFonts w:cstheme="minorHAnsi"/>
          <w:color w:val="000000" w:themeColor="text1"/>
          <w:sz w:val="24"/>
          <w:szCs w:val="24"/>
        </w:rPr>
        <w:t>.</w:t>
      </w:r>
    </w:p>
    <w:p w14:paraId="61BD9D39" w14:textId="77777777" w:rsidR="003F0DB3" w:rsidRPr="002D4AA6" w:rsidRDefault="003F0DB3" w:rsidP="003F0DB3">
      <w:pPr>
        <w:numPr>
          <w:ilvl w:val="0"/>
          <w:numId w:val="3"/>
        </w:numPr>
        <w:rPr>
          <w:rFonts w:cstheme="minorHAnsi"/>
          <w:sz w:val="24"/>
          <w:szCs w:val="24"/>
        </w:rPr>
      </w:pPr>
      <w:r w:rsidRPr="002D4AA6">
        <w:rPr>
          <w:rFonts w:cstheme="minorHAnsi"/>
          <w:sz w:val="24"/>
          <w:szCs w:val="24"/>
        </w:rPr>
        <w:t>Retirees and veterans should address their applications to HRC for processing. The DA Form 4187 with endorsement by the first general officer is not required. All other criteria must be met.</w:t>
      </w:r>
      <w:r>
        <w:rPr>
          <w:rFonts w:cstheme="minorHAnsi"/>
          <w:sz w:val="24"/>
          <w:szCs w:val="24"/>
        </w:rPr>
        <w:t xml:space="preserve"> </w:t>
      </w:r>
      <w:r w:rsidRPr="002D4AA6">
        <w:rPr>
          <w:rFonts w:cstheme="minorHAnsi"/>
          <w:b/>
          <w:bCs/>
          <w:sz w:val="24"/>
          <w:szCs w:val="24"/>
        </w:rPr>
        <w:t>8-8g</w:t>
      </w:r>
      <w:r w:rsidRPr="00B16FAC">
        <w:rPr>
          <w:rFonts w:cstheme="minorHAnsi"/>
          <w:b/>
          <w:bCs/>
          <w:sz w:val="24"/>
          <w:szCs w:val="24"/>
        </w:rPr>
        <w:t>(2)(c)</w:t>
      </w:r>
    </w:p>
    <w:p w14:paraId="58AC13D1" w14:textId="77777777" w:rsidR="003F0DB3" w:rsidRPr="003F0DB3" w:rsidRDefault="003F0DB3" w:rsidP="003F0DB3">
      <w:pPr>
        <w:jc w:val="center"/>
        <w:rPr>
          <w:rFonts w:ascii="Calibri" w:eastAsiaTheme="minorEastAsia" w:hAnsi="Calibri" w:cs="Calibri"/>
          <w:b/>
          <w:bCs/>
          <w:color w:val="000000" w:themeColor="dark1"/>
        </w:rPr>
      </w:pPr>
      <w:r w:rsidRPr="003F0DB3">
        <w:rPr>
          <w:rFonts w:ascii="Calibri" w:eastAsiaTheme="minorEastAsia" w:hAnsi="Calibri" w:cs="Calibri"/>
          <w:b/>
          <w:bCs/>
          <w:color w:val="000000" w:themeColor="dark1"/>
        </w:rPr>
        <w:lastRenderedPageBreak/>
        <w:t>COMBAT MEDICAL BADGE CHECKLIST (CMB) – AR 600-8-22, Para 8-7</w:t>
      </w:r>
    </w:p>
    <w:p w14:paraId="5C811456" w14:textId="77777777" w:rsidR="003F0DB3" w:rsidRPr="003F0DB3" w:rsidRDefault="003F0DB3" w:rsidP="003F0DB3">
      <w:pPr>
        <w:jc w:val="center"/>
        <w:rPr>
          <w:rFonts w:ascii="Calibri" w:eastAsiaTheme="minorEastAsia" w:hAnsi="Calibri" w:cs="Calibri"/>
          <w:b/>
          <w:bCs/>
          <w:color w:val="000000" w:themeColor="dark1"/>
        </w:rPr>
      </w:pPr>
    </w:p>
    <w:p w14:paraId="5EF61828" w14:textId="77777777" w:rsidR="003F0DB3" w:rsidRPr="003F0DB3" w:rsidRDefault="003F0DB3" w:rsidP="003F0DB3">
      <w:pPr>
        <w:tabs>
          <w:tab w:val="left" w:pos="5220"/>
        </w:tabs>
        <w:jc w:val="center"/>
        <w:rPr>
          <w:rFonts w:ascii="Calibri" w:hAnsi="Calibri" w:cs="Calibri"/>
          <w:b/>
          <w:bCs/>
        </w:rPr>
      </w:pPr>
      <w:r w:rsidRPr="003F0DB3">
        <w:rPr>
          <w:rFonts w:ascii="Calibri" w:hAnsi="Calibri" w:cs="Calibri"/>
          <w:b/>
          <w:bCs/>
        </w:rPr>
        <w:t>Rank / Name: __________________________               Full SSN/DODID: ___________________</w:t>
      </w:r>
    </w:p>
    <w:p w14:paraId="2209AC78" w14:textId="77777777" w:rsidR="003F0DB3" w:rsidRPr="003F0DB3" w:rsidRDefault="003F0DB3" w:rsidP="003F0DB3">
      <w:pPr>
        <w:tabs>
          <w:tab w:val="left" w:pos="5220"/>
        </w:tabs>
        <w:jc w:val="center"/>
        <w:rPr>
          <w:rFonts w:ascii="Calibri" w:hAnsi="Calibri" w:cs="Calibri"/>
          <w:b/>
          <w:bCs/>
        </w:rPr>
      </w:pPr>
      <w:r w:rsidRPr="003F0DB3">
        <w:rPr>
          <w:rFonts w:ascii="Calibri" w:hAnsi="Calibri" w:cs="Calibri"/>
          <w:b/>
          <w:bCs/>
        </w:rPr>
        <w:t>Date of the act: __________________               Date submitted: __________________________</w:t>
      </w:r>
    </w:p>
    <w:p w14:paraId="682A4DAF" w14:textId="77777777" w:rsidR="003F0DB3" w:rsidRPr="003F0DB3" w:rsidRDefault="003F0DB3" w:rsidP="003F0DB3">
      <w:pPr>
        <w:tabs>
          <w:tab w:val="left" w:pos="5220"/>
        </w:tabs>
        <w:jc w:val="center"/>
        <w:rPr>
          <w:rFonts w:ascii="Calibri" w:hAnsi="Calibri" w:cs="Calibri"/>
          <w:b/>
          <w:bCs/>
        </w:rPr>
      </w:pPr>
      <w:r w:rsidRPr="003F0DB3">
        <w:rPr>
          <w:rFonts w:ascii="Calibri" w:hAnsi="Calibri" w:cs="Calibri"/>
          <w:b/>
          <w:bCs/>
        </w:rPr>
        <w:t>POC (rank, name, email, phone, state): _____________________________________________</w:t>
      </w:r>
    </w:p>
    <w:p w14:paraId="39F32777" w14:textId="77777777" w:rsidR="003F0DB3" w:rsidRPr="003F0DB3" w:rsidRDefault="003F0DB3" w:rsidP="003F0DB3">
      <w:pPr>
        <w:tabs>
          <w:tab w:val="left" w:pos="5220"/>
        </w:tabs>
        <w:jc w:val="center"/>
        <w:rPr>
          <w:rFonts w:ascii="Calibri" w:hAnsi="Calibri" w:cs="Calibri"/>
          <w:b/>
          <w:bCs/>
        </w:rPr>
      </w:pPr>
      <w:r w:rsidRPr="003F0DB3">
        <w:rPr>
          <w:rFonts w:ascii="Calibri" w:hAnsi="Calibri" w:cs="Calibri"/>
          <w:b/>
          <w:bCs/>
        </w:rPr>
        <w:t>______________________________________________________________________________</w:t>
      </w:r>
    </w:p>
    <w:p w14:paraId="403DC17E" w14:textId="77777777" w:rsidR="003F0DB3" w:rsidRPr="003F0DB3" w:rsidRDefault="003F0DB3" w:rsidP="003F0DB3">
      <w:pPr>
        <w:rPr>
          <w:rFonts w:ascii="Calibri" w:hAnsi="Calibri" w:cs="Calibri"/>
          <w:u w:val="single"/>
        </w:rPr>
      </w:pPr>
      <w:r w:rsidRPr="003F0DB3">
        <w:rPr>
          <w:rFonts w:ascii="Calibri" w:hAnsi="Calibri" w:cs="Calibri"/>
          <w:b/>
          <w:bCs/>
          <w:u w:val="single"/>
        </w:rPr>
        <w:t>REQUIRED DOCUMENTS (Table H-1, Step 5):</w:t>
      </w:r>
    </w:p>
    <w:p w14:paraId="1C34E0A2" w14:textId="77777777" w:rsidR="003F0DB3" w:rsidRPr="003F0DB3" w:rsidRDefault="003F0DB3" w:rsidP="003F0DB3">
      <w:pPr>
        <w:numPr>
          <w:ilvl w:val="0"/>
          <w:numId w:val="1"/>
        </w:numPr>
        <w:rPr>
          <w:rFonts w:ascii="Calibri" w:hAnsi="Calibri" w:cs="Calibri"/>
        </w:rPr>
      </w:pPr>
      <w:r w:rsidRPr="003F0DB3">
        <w:rPr>
          <w:rFonts w:ascii="Calibri" w:hAnsi="Calibri" w:cs="Calibri"/>
        </w:rPr>
        <w:t>DA Form 4187, with endorsements</w:t>
      </w:r>
    </w:p>
    <w:p w14:paraId="339A62DF" w14:textId="77777777" w:rsidR="003F0DB3" w:rsidRPr="003F0DB3" w:rsidRDefault="003F0DB3" w:rsidP="003F0DB3">
      <w:pPr>
        <w:numPr>
          <w:ilvl w:val="1"/>
          <w:numId w:val="1"/>
        </w:numPr>
        <w:rPr>
          <w:rFonts w:ascii="Calibri" w:hAnsi="Calibri" w:cs="Calibri"/>
        </w:rPr>
      </w:pPr>
      <w:r w:rsidRPr="003F0DB3">
        <w:rPr>
          <w:rFonts w:ascii="Calibri" w:hAnsi="Calibri" w:cs="Calibri"/>
        </w:rPr>
        <w:t>General Officer endorsement on the addendum page of the 4187</w:t>
      </w:r>
    </w:p>
    <w:p w14:paraId="44CFCB72" w14:textId="77777777" w:rsidR="003F0DB3" w:rsidRPr="003F0DB3" w:rsidRDefault="003F0DB3" w:rsidP="003F0DB3">
      <w:pPr>
        <w:numPr>
          <w:ilvl w:val="0"/>
          <w:numId w:val="1"/>
        </w:numPr>
        <w:rPr>
          <w:rFonts w:ascii="Calibri" w:hAnsi="Calibri" w:cs="Calibri"/>
        </w:rPr>
      </w:pPr>
      <w:r w:rsidRPr="003F0DB3">
        <w:rPr>
          <w:rFonts w:ascii="Calibri" w:hAnsi="Calibri" w:cs="Calibri"/>
        </w:rPr>
        <w:t xml:space="preserve">Two or more eyewitness statements (sworn statement) from Soldiers who participated in same ground combat action (must be a firsthand eyewitness, other than the requestor see </w:t>
      </w:r>
      <w:r w:rsidRPr="003F0DB3">
        <w:rPr>
          <w:rFonts w:ascii="Calibri" w:hAnsi="Calibri" w:cs="Calibri"/>
          <w:b/>
          <w:bCs/>
        </w:rPr>
        <w:t>Table H-1, note 2</w:t>
      </w:r>
      <w:r w:rsidRPr="003F0DB3">
        <w:rPr>
          <w:rFonts w:ascii="Calibri" w:hAnsi="Calibri" w:cs="Calibri"/>
        </w:rPr>
        <w:t>)</w:t>
      </w:r>
    </w:p>
    <w:p w14:paraId="72BCA45C" w14:textId="77777777" w:rsidR="003F0DB3" w:rsidRPr="003F0DB3" w:rsidRDefault="003F0DB3" w:rsidP="003F0DB3">
      <w:pPr>
        <w:numPr>
          <w:ilvl w:val="0"/>
          <w:numId w:val="1"/>
        </w:numPr>
        <w:rPr>
          <w:rFonts w:ascii="Calibri" w:hAnsi="Calibri" w:cs="Calibri"/>
        </w:rPr>
      </w:pPr>
      <w:r w:rsidRPr="003F0DB3">
        <w:rPr>
          <w:rFonts w:ascii="Calibri" w:hAnsi="Calibri" w:cs="Calibri"/>
        </w:rPr>
        <w:t>Deployment orders</w:t>
      </w:r>
    </w:p>
    <w:p w14:paraId="49FA565B" w14:textId="77777777" w:rsidR="003F0DB3" w:rsidRPr="003F0DB3" w:rsidRDefault="003F0DB3" w:rsidP="003F0DB3">
      <w:pPr>
        <w:numPr>
          <w:ilvl w:val="0"/>
          <w:numId w:val="1"/>
        </w:numPr>
        <w:rPr>
          <w:rFonts w:ascii="Calibri" w:hAnsi="Calibri" w:cs="Calibri"/>
        </w:rPr>
      </w:pPr>
      <w:r w:rsidRPr="003F0DB3">
        <w:rPr>
          <w:rFonts w:ascii="Calibri" w:hAnsi="Calibri" w:cs="Calibri"/>
        </w:rPr>
        <w:t>One-page narrative description of the qualifying incident</w:t>
      </w:r>
    </w:p>
    <w:p w14:paraId="23CFC17E" w14:textId="77777777" w:rsidR="003F0DB3" w:rsidRPr="003F0DB3" w:rsidRDefault="003F0DB3" w:rsidP="003F0DB3">
      <w:pPr>
        <w:numPr>
          <w:ilvl w:val="0"/>
          <w:numId w:val="1"/>
        </w:numPr>
        <w:rPr>
          <w:rFonts w:ascii="Calibri" w:hAnsi="Calibri" w:cs="Calibri"/>
        </w:rPr>
      </w:pPr>
      <w:r w:rsidRPr="003F0DB3">
        <w:rPr>
          <w:rFonts w:ascii="Calibri" w:hAnsi="Calibri" w:cs="Calibri"/>
        </w:rPr>
        <w:t xml:space="preserve">DD Form 214 (for veteran’s see </w:t>
      </w:r>
      <w:r w:rsidRPr="003F0DB3">
        <w:rPr>
          <w:rFonts w:ascii="Calibri" w:hAnsi="Calibri" w:cs="Calibri"/>
          <w:b/>
          <w:bCs/>
        </w:rPr>
        <w:t>Table H-1, note 1</w:t>
      </w:r>
      <w:r w:rsidRPr="003F0DB3">
        <w:rPr>
          <w:rFonts w:ascii="Calibri" w:hAnsi="Calibri" w:cs="Calibri"/>
        </w:rPr>
        <w:t>)</w:t>
      </w:r>
    </w:p>
    <w:p w14:paraId="743ECFD8" w14:textId="77777777" w:rsidR="003F0DB3" w:rsidRPr="003F0DB3" w:rsidRDefault="003F0DB3" w:rsidP="003F0DB3">
      <w:pPr>
        <w:numPr>
          <w:ilvl w:val="0"/>
          <w:numId w:val="1"/>
        </w:numPr>
        <w:rPr>
          <w:rFonts w:ascii="Calibri" w:hAnsi="Calibri" w:cs="Calibri"/>
        </w:rPr>
      </w:pPr>
      <w:r w:rsidRPr="003F0DB3">
        <w:rPr>
          <w:rFonts w:ascii="Calibri" w:hAnsi="Calibri" w:cs="Calibri"/>
        </w:rPr>
        <w:t xml:space="preserve">Soldier Records Brief (SRB) (for veteran’s see </w:t>
      </w:r>
      <w:r w:rsidRPr="003F0DB3">
        <w:rPr>
          <w:rFonts w:ascii="Calibri" w:hAnsi="Calibri" w:cs="Calibri"/>
          <w:b/>
          <w:bCs/>
        </w:rPr>
        <w:t>Table H-1, note 1</w:t>
      </w:r>
      <w:r w:rsidRPr="003F0DB3">
        <w:rPr>
          <w:rFonts w:ascii="Calibri" w:hAnsi="Calibri" w:cs="Calibri"/>
        </w:rPr>
        <w:t>)</w:t>
      </w:r>
    </w:p>
    <w:p w14:paraId="28B87FD7" w14:textId="77777777" w:rsidR="003F0DB3" w:rsidRPr="003F0DB3" w:rsidRDefault="003F0DB3" w:rsidP="003F0DB3">
      <w:pPr>
        <w:numPr>
          <w:ilvl w:val="0"/>
          <w:numId w:val="1"/>
        </w:numPr>
        <w:rPr>
          <w:rFonts w:ascii="Calibri" w:hAnsi="Calibri" w:cs="Calibri"/>
        </w:rPr>
      </w:pPr>
      <w:r w:rsidRPr="003F0DB3">
        <w:rPr>
          <w:rFonts w:ascii="Calibri" w:hAnsi="Calibri" w:cs="Calibri"/>
        </w:rPr>
        <w:t>If the request pertains to a member of a sister Service, orders assigning the member to the Army unit must be included.</w:t>
      </w:r>
    </w:p>
    <w:p w14:paraId="490D2403" w14:textId="77777777" w:rsidR="003F0DB3" w:rsidRPr="003F0DB3" w:rsidRDefault="003F0DB3" w:rsidP="003F0DB3">
      <w:pPr>
        <w:numPr>
          <w:ilvl w:val="0"/>
          <w:numId w:val="1"/>
        </w:numPr>
        <w:rPr>
          <w:rFonts w:ascii="Calibri" w:hAnsi="Calibri" w:cs="Calibri"/>
        </w:rPr>
      </w:pPr>
      <w:r w:rsidRPr="003F0DB3">
        <w:rPr>
          <w:rFonts w:ascii="Calibri" w:hAnsi="Calibri" w:cs="Calibri"/>
        </w:rPr>
        <w:t>Other supporting documentation, such as: official unit reports, casualty report, line of duty investigation, Purple Heart orders or valor award</w:t>
      </w:r>
    </w:p>
    <w:p w14:paraId="182B56D1" w14:textId="77777777" w:rsidR="003F0DB3" w:rsidRPr="003F0DB3" w:rsidRDefault="003F0DB3" w:rsidP="003F0DB3">
      <w:pPr>
        <w:rPr>
          <w:rFonts w:ascii="Calibri" w:hAnsi="Calibri" w:cs="Calibri"/>
          <w:u w:val="single"/>
        </w:rPr>
      </w:pPr>
      <w:r w:rsidRPr="003F0DB3">
        <w:rPr>
          <w:rFonts w:ascii="Calibri" w:hAnsi="Calibri" w:cs="Calibri"/>
          <w:b/>
          <w:bCs/>
          <w:u w:val="single"/>
        </w:rPr>
        <w:t>NOTES:</w:t>
      </w:r>
    </w:p>
    <w:p w14:paraId="51AE4D97" w14:textId="77777777" w:rsidR="003F0DB3" w:rsidRPr="003F0DB3" w:rsidRDefault="003F0DB3" w:rsidP="003F0DB3">
      <w:pPr>
        <w:numPr>
          <w:ilvl w:val="0"/>
          <w:numId w:val="4"/>
        </w:numPr>
        <w:rPr>
          <w:rFonts w:ascii="Calibri" w:hAnsi="Calibri" w:cs="Calibri"/>
        </w:rPr>
      </w:pPr>
      <w:r w:rsidRPr="003F0DB3">
        <w:rPr>
          <w:rFonts w:ascii="Calibri" w:hAnsi="Calibri" w:cs="Calibri"/>
        </w:rPr>
        <w:t xml:space="preserve">The CMB may be awarded to members of the AMEDD (COL/O–6 and below), the Naval Medical Department (Captains and below), the USAF Medical Service (COL/O–6 and below), assigned or attached by appropriate orders to an infantry unit of either a brigade, regiment, or smaller size, or to a medical unit of company or smaller size, organic to an infantry unit of brigade or smaller size, during any period the infantry unit is engaged in actual ground combat on or after 6 December 1941.  Battle participation credit alone is not sufficient; the infantry unit must have been in contact with the enemy.  </w:t>
      </w:r>
      <w:r w:rsidRPr="003F0DB3">
        <w:rPr>
          <w:rFonts w:ascii="Calibri" w:hAnsi="Calibri" w:cs="Calibri"/>
          <w:b/>
          <w:bCs/>
        </w:rPr>
        <w:t>8-7</w:t>
      </w:r>
      <w:proofErr w:type="gramStart"/>
      <w:r w:rsidRPr="003F0DB3">
        <w:rPr>
          <w:rFonts w:ascii="Calibri" w:hAnsi="Calibri" w:cs="Calibri"/>
          <w:b/>
          <w:bCs/>
        </w:rPr>
        <w:t>b(</w:t>
      </w:r>
      <w:proofErr w:type="gramEnd"/>
      <w:r w:rsidRPr="003F0DB3">
        <w:rPr>
          <w:rFonts w:ascii="Calibri" w:hAnsi="Calibri" w:cs="Calibri"/>
          <w:b/>
          <w:bCs/>
        </w:rPr>
        <w:t>1)</w:t>
      </w:r>
    </w:p>
    <w:p w14:paraId="26E38681" w14:textId="77777777" w:rsidR="003F0DB3" w:rsidRPr="003F0DB3" w:rsidRDefault="003F0DB3" w:rsidP="003F0DB3">
      <w:pPr>
        <w:numPr>
          <w:ilvl w:val="0"/>
          <w:numId w:val="4"/>
        </w:numPr>
        <w:rPr>
          <w:rFonts w:ascii="Calibri" w:hAnsi="Calibri" w:cs="Calibri"/>
        </w:rPr>
      </w:pPr>
      <w:r w:rsidRPr="003F0DB3">
        <w:rPr>
          <w:rFonts w:ascii="Calibri" w:hAnsi="Calibri" w:cs="Calibri"/>
        </w:rPr>
        <w:t xml:space="preserve">Effective 3 June 2005, Soldiers possessing a MOS of 18D are no longer eligible for award of the CMB.  </w:t>
      </w:r>
      <w:r w:rsidRPr="003F0DB3">
        <w:rPr>
          <w:rFonts w:ascii="Calibri" w:hAnsi="Calibri" w:cs="Calibri"/>
          <w:b/>
          <w:bCs/>
        </w:rPr>
        <w:t>8-7c(4)(b)</w:t>
      </w:r>
    </w:p>
    <w:p w14:paraId="01ABC4E1" w14:textId="77777777" w:rsidR="003F0DB3" w:rsidRPr="003F0DB3" w:rsidRDefault="003F0DB3" w:rsidP="003F0DB3">
      <w:pPr>
        <w:pStyle w:val="ListParagraph"/>
        <w:numPr>
          <w:ilvl w:val="0"/>
          <w:numId w:val="4"/>
        </w:numPr>
        <w:spacing w:after="0" w:line="240" w:lineRule="auto"/>
        <w:rPr>
          <w:rFonts w:ascii="Calibri" w:eastAsiaTheme="minorEastAsia" w:hAnsi="Calibri" w:cs="Calibri"/>
        </w:rPr>
      </w:pPr>
      <w:r w:rsidRPr="003F0DB3">
        <w:rPr>
          <w:rFonts w:ascii="Calibri" w:eastAsiaTheme="minorEastAsia" w:hAnsi="Calibri" w:cs="Calibri"/>
        </w:rPr>
        <w:t xml:space="preserve">The sole criterion that qualifies medical personnel for award of the CMB is to be assigned or attached to an infantry, combat arms, or combat aviation unit engaged in active ground combat.  (2) Medical personnel, other than those medics organic to infantry units, may qualify only if they serve as medical personnel accompanying infantry, combat arms, or combat aviation units during combat operations.  </w:t>
      </w:r>
      <w:r w:rsidRPr="003F0DB3">
        <w:rPr>
          <w:rFonts w:ascii="Calibri" w:eastAsiaTheme="minorEastAsia" w:hAnsi="Calibri" w:cs="Calibri"/>
          <w:b/>
          <w:bCs/>
        </w:rPr>
        <w:t>8-7</w:t>
      </w:r>
      <w:proofErr w:type="gramStart"/>
      <w:r w:rsidRPr="003F0DB3">
        <w:rPr>
          <w:rFonts w:ascii="Calibri" w:eastAsiaTheme="minorEastAsia" w:hAnsi="Calibri" w:cs="Calibri"/>
          <w:b/>
          <w:bCs/>
        </w:rPr>
        <w:t>i(</w:t>
      </w:r>
      <w:proofErr w:type="gramEnd"/>
      <w:r w:rsidRPr="003F0DB3">
        <w:rPr>
          <w:rFonts w:ascii="Calibri" w:eastAsiaTheme="minorEastAsia" w:hAnsi="Calibri" w:cs="Calibri"/>
          <w:b/>
          <w:bCs/>
        </w:rPr>
        <w:t>1)-(2)</w:t>
      </w:r>
    </w:p>
    <w:p w14:paraId="35ACA030" w14:textId="77777777" w:rsidR="003F0DB3" w:rsidRPr="003F0DB3" w:rsidRDefault="003F0DB3" w:rsidP="003F0DB3">
      <w:pPr>
        <w:pStyle w:val="ListParagraph"/>
        <w:rPr>
          <w:rFonts w:ascii="Calibri" w:eastAsiaTheme="minorEastAsia" w:hAnsi="Calibri" w:cs="Calibri"/>
        </w:rPr>
      </w:pPr>
    </w:p>
    <w:p w14:paraId="3A8A30F9" w14:textId="77777777" w:rsidR="003F0DB3" w:rsidRPr="003F0DB3" w:rsidRDefault="003F0DB3" w:rsidP="003F0DB3">
      <w:pPr>
        <w:pStyle w:val="ListParagraph"/>
        <w:numPr>
          <w:ilvl w:val="0"/>
          <w:numId w:val="4"/>
        </w:numPr>
        <w:spacing w:after="0" w:line="240" w:lineRule="auto"/>
        <w:rPr>
          <w:rFonts w:ascii="Calibri" w:eastAsiaTheme="minorEastAsia" w:hAnsi="Calibri" w:cs="Calibri"/>
        </w:rPr>
      </w:pPr>
      <w:r w:rsidRPr="003F0DB3">
        <w:rPr>
          <w:rFonts w:ascii="Calibri" w:eastAsiaTheme="minorEastAsia" w:hAnsi="Calibri" w:cs="Calibri"/>
        </w:rPr>
        <w:t>Requests for retroactive award of the CMB will not be entertained except where evidence of injustice is presented.  8-7j(2)(a)</w:t>
      </w:r>
    </w:p>
    <w:p w14:paraId="4C72B68D" w14:textId="77777777" w:rsidR="0072227D" w:rsidRDefault="0072227D"/>
    <w:p w14:paraId="79D55A14" w14:textId="77777777" w:rsidR="003F0DB3" w:rsidRDefault="003F0DB3" w:rsidP="003F0DB3">
      <w:pPr>
        <w:jc w:val="center"/>
        <w:rPr>
          <w:rFonts w:eastAsiaTheme="minorEastAsia" w:cstheme="minorHAnsi"/>
          <w:b/>
          <w:bCs/>
          <w:color w:val="000000" w:themeColor="dark1"/>
          <w:sz w:val="24"/>
          <w:szCs w:val="24"/>
        </w:rPr>
      </w:pPr>
      <w:r w:rsidRPr="005F7B8D">
        <w:rPr>
          <w:rFonts w:cstheme="minorHAnsi"/>
          <w:b/>
          <w:sz w:val="24"/>
          <w:szCs w:val="24"/>
        </w:rPr>
        <w:lastRenderedPageBreak/>
        <w:t xml:space="preserve">PURPLE HEART CHECKLIST – </w:t>
      </w:r>
      <w:r w:rsidRPr="005F7B8D">
        <w:rPr>
          <w:rFonts w:eastAsiaTheme="minorEastAsia" w:cstheme="minorHAnsi"/>
          <w:b/>
          <w:bCs/>
          <w:color w:val="000000" w:themeColor="dark1"/>
          <w:sz w:val="24"/>
          <w:szCs w:val="24"/>
        </w:rPr>
        <w:t>AR 600-8-22, Para 2-</w:t>
      </w:r>
      <w:r>
        <w:rPr>
          <w:rFonts w:eastAsiaTheme="minorEastAsia" w:cstheme="minorHAnsi"/>
          <w:b/>
          <w:bCs/>
          <w:color w:val="000000" w:themeColor="dark1"/>
          <w:sz w:val="24"/>
          <w:szCs w:val="24"/>
        </w:rPr>
        <w:t>7</w:t>
      </w:r>
    </w:p>
    <w:p w14:paraId="08EDB4D8" w14:textId="77777777" w:rsidR="003F0DB3" w:rsidRPr="005F7B8D" w:rsidRDefault="003F0DB3" w:rsidP="003F0DB3">
      <w:pPr>
        <w:jc w:val="center"/>
        <w:rPr>
          <w:rFonts w:cstheme="minorHAnsi"/>
          <w:b/>
          <w:sz w:val="24"/>
          <w:szCs w:val="24"/>
        </w:rPr>
      </w:pPr>
      <w:r w:rsidRPr="00EB4D16">
        <w:rPr>
          <w:rFonts w:eastAsiaTheme="minorEastAsia" w:cstheme="minorHAnsi"/>
          <w:b/>
          <w:bCs/>
          <w:color w:val="000000" w:themeColor="dark1"/>
          <w:sz w:val="18"/>
          <w:szCs w:val="18"/>
        </w:rPr>
        <w:t>https://www.hrc.army.mil/content/Purple%20Heart</w:t>
      </w:r>
    </w:p>
    <w:p w14:paraId="223F7473" w14:textId="77777777" w:rsidR="003F0DB3" w:rsidRPr="005F7B8D" w:rsidRDefault="003F0DB3" w:rsidP="003F0DB3">
      <w:pPr>
        <w:jc w:val="center"/>
        <w:rPr>
          <w:rFonts w:cstheme="minorHAnsi"/>
          <w:sz w:val="24"/>
          <w:szCs w:val="24"/>
          <w:u w:val="single"/>
        </w:rPr>
      </w:pPr>
    </w:p>
    <w:p w14:paraId="7763192B" w14:textId="77777777" w:rsidR="003F0DB3" w:rsidRPr="005F7B8D" w:rsidRDefault="003F0DB3" w:rsidP="003F0DB3">
      <w:pPr>
        <w:rPr>
          <w:b/>
          <w:bCs/>
          <w:sz w:val="24"/>
          <w:szCs w:val="24"/>
        </w:rPr>
      </w:pPr>
      <w:r w:rsidRPr="2561EC1E">
        <w:rPr>
          <w:b/>
          <w:bCs/>
          <w:sz w:val="24"/>
          <w:szCs w:val="24"/>
        </w:rPr>
        <w:t>Rank / Name: __________________________              Full SSN/DODID: ___________________</w:t>
      </w:r>
    </w:p>
    <w:p w14:paraId="2FC98C12" w14:textId="77777777" w:rsidR="003F0DB3" w:rsidRPr="005F7B8D" w:rsidRDefault="003F0DB3" w:rsidP="003F0DB3">
      <w:pPr>
        <w:rPr>
          <w:b/>
          <w:bCs/>
          <w:sz w:val="24"/>
          <w:szCs w:val="24"/>
        </w:rPr>
      </w:pPr>
      <w:r w:rsidRPr="2561EC1E">
        <w:rPr>
          <w:b/>
          <w:bCs/>
          <w:sz w:val="24"/>
          <w:szCs w:val="24"/>
        </w:rPr>
        <w:t>Date of the act: __________________              Date submitted: __________________________</w:t>
      </w:r>
    </w:p>
    <w:p w14:paraId="620F5558" w14:textId="77777777" w:rsidR="003F0DB3" w:rsidRPr="005F7B8D" w:rsidRDefault="003F0DB3" w:rsidP="003F0DB3">
      <w:pPr>
        <w:rPr>
          <w:rFonts w:cstheme="minorHAnsi"/>
          <w:b/>
          <w:bCs/>
          <w:sz w:val="24"/>
          <w:szCs w:val="24"/>
        </w:rPr>
      </w:pPr>
      <w:r w:rsidRPr="005F7B8D">
        <w:rPr>
          <w:rFonts w:cstheme="minorHAnsi"/>
          <w:b/>
          <w:bCs/>
          <w:sz w:val="24"/>
          <w:szCs w:val="24"/>
        </w:rPr>
        <w:t>POC (rank, name, email, phone, state): _____________________________________________</w:t>
      </w:r>
    </w:p>
    <w:p w14:paraId="014A03C3" w14:textId="77777777" w:rsidR="003F0DB3" w:rsidRPr="005F7B8D" w:rsidRDefault="003F0DB3" w:rsidP="003F0DB3">
      <w:pPr>
        <w:rPr>
          <w:rFonts w:cstheme="minorHAnsi"/>
          <w:sz w:val="24"/>
          <w:szCs w:val="24"/>
          <w:u w:val="single"/>
        </w:rPr>
      </w:pPr>
      <w:r w:rsidRPr="00EB6B83">
        <w:rPr>
          <w:rFonts w:cstheme="minorHAnsi"/>
          <w:b/>
          <w:bCs/>
          <w:sz w:val="24"/>
          <w:szCs w:val="24"/>
        </w:rPr>
        <w:t>----------------------------------------------------------------------------------------------------------------------</w:t>
      </w:r>
      <w:r>
        <w:rPr>
          <w:rFonts w:cstheme="minorHAnsi"/>
          <w:b/>
          <w:bCs/>
          <w:sz w:val="24"/>
          <w:szCs w:val="24"/>
        </w:rPr>
        <w:t>-------</w:t>
      </w:r>
      <w:r w:rsidRPr="00EB6B83">
        <w:rPr>
          <w:rFonts w:cstheme="minorHAnsi"/>
          <w:b/>
          <w:bCs/>
          <w:sz w:val="24"/>
          <w:szCs w:val="24"/>
        </w:rPr>
        <w:t>--</w:t>
      </w:r>
      <w:r w:rsidRPr="005F7B8D">
        <w:rPr>
          <w:rFonts w:cstheme="minorHAnsi"/>
          <w:b/>
          <w:bCs/>
          <w:sz w:val="24"/>
          <w:szCs w:val="24"/>
          <w:u w:val="single"/>
        </w:rPr>
        <w:t xml:space="preserve">REQUIRED DOCUMENTS (AR 600-8-22 </w:t>
      </w:r>
      <w:r>
        <w:rPr>
          <w:rFonts w:cstheme="minorHAnsi"/>
          <w:b/>
          <w:bCs/>
          <w:sz w:val="24"/>
          <w:szCs w:val="24"/>
          <w:u w:val="single"/>
        </w:rPr>
        <w:t>Appendix C paragraph C-3e1-10)</w:t>
      </w:r>
      <w:r w:rsidRPr="005F7B8D">
        <w:rPr>
          <w:rFonts w:cstheme="minorHAnsi"/>
          <w:b/>
          <w:bCs/>
          <w:sz w:val="24"/>
          <w:szCs w:val="24"/>
          <w:u w:val="single"/>
        </w:rPr>
        <w:t>:</w:t>
      </w:r>
    </w:p>
    <w:p w14:paraId="0F7F0DCF" w14:textId="77777777" w:rsidR="003F0DB3" w:rsidRPr="003F0DB3" w:rsidRDefault="003F0DB3" w:rsidP="003F0DB3">
      <w:pPr>
        <w:numPr>
          <w:ilvl w:val="0"/>
          <w:numId w:val="5"/>
        </w:numPr>
        <w:rPr>
          <w:rFonts w:cstheme="minorHAnsi"/>
        </w:rPr>
      </w:pPr>
      <w:r w:rsidRPr="003F0DB3">
        <w:rPr>
          <w:rFonts w:cstheme="minorHAnsi"/>
          <w:bCs/>
        </w:rPr>
        <w:t>DA Form 4187 (for currently serving members)</w:t>
      </w:r>
    </w:p>
    <w:p w14:paraId="184179FF" w14:textId="77777777" w:rsidR="003F0DB3" w:rsidRPr="003F0DB3" w:rsidRDefault="003F0DB3" w:rsidP="003F0DB3">
      <w:pPr>
        <w:numPr>
          <w:ilvl w:val="0"/>
          <w:numId w:val="5"/>
        </w:numPr>
        <w:rPr>
          <w:rFonts w:cstheme="minorHAnsi"/>
        </w:rPr>
      </w:pPr>
      <w:r w:rsidRPr="003F0DB3">
        <w:rPr>
          <w:rFonts w:cstheme="minorHAnsi"/>
          <w:bCs/>
        </w:rPr>
        <w:t>Chain of command endorsement (through the first general officer in the Soldier’s current chain of command for currently serving members)</w:t>
      </w:r>
    </w:p>
    <w:p w14:paraId="22F1E8AB" w14:textId="77777777" w:rsidR="003F0DB3" w:rsidRPr="003F0DB3" w:rsidRDefault="003F0DB3" w:rsidP="003F0DB3">
      <w:pPr>
        <w:numPr>
          <w:ilvl w:val="0"/>
          <w:numId w:val="5"/>
        </w:numPr>
        <w:rPr>
          <w:rFonts w:cstheme="minorHAnsi"/>
        </w:rPr>
      </w:pPr>
      <w:r w:rsidRPr="003F0DB3">
        <w:rPr>
          <w:rFonts w:cstheme="minorHAnsi"/>
          <w:bCs/>
        </w:rPr>
        <w:t>Deployment orders</w:t>
      </w:r>
    </w:p>
    <w:p w14:paraId="3577ACB8" w14:textId="77777777" w:rsidR="003F0DB3" w:rsidRPr="003F0DB3" w:rsidRDefault="003F0DB3" w:rsidP="003F0DB3">
      <w:pPr>
        <w:numPr>
          <w:ilvl w:val="0"/>
          <w:numId w:val="5"/>
        </w:numPr>
        <w:rPr>
          <w:rFonts w:cstheme="minorHAnsi"/>
        </w:rPr>
      </w:pPr>
      <w:r w:rsidRPr="003F0DB3">
        <w:rPr>
          <w:rFonts w:cstheme="minorHAnsi"/>
          <w:bCs/>
        </w:rPr>
        <w:t>Record brief (SRB) or other substantiating personnel qualification records for veterans</w:t>
      </w:r>
    </w:p>
    <w:p w14:paraId="4B29E0B4" w14:textId="77777777" w:rsidR="003F0DB3" w:rsidRPr="003F0DB3" w:rsidRDefault="003F0DB3" w:rsidP="003F0DB3">
      <w:pPr>
        <w:numPr>
          <w:ilvl w:val="0"/>
          <w:numId w:val="5"/>
        </w:numPr>
        <w:rPr>
          <w:rFonts w:cstheme="minorHAnsi"/>
        </w:rPr>
      </w:pPr>
      <w:r w:rsidRPr="003F0DB3">
        <w:rPr>
          <w:rFonts w:cstheme="minorHAnsi"/>
          <w:bCs/>
        </w:rPr>
        <w:t>One-page narrative describing the qualifying incident and the conditions under which the member was injured or wounded</w:t>
      </w:r>
    </w:p>
    <w:p w14:paraId="209E310F" w14:textId="77777777" w:rsidR="003F0DB3" w:rsidRPr="003F0DB3" w:rsidRDefault="003F0DB3" w:rsidP="003F0DB3">
      <w:pPr>
        <w:numPr>
          <w:ilvl w:val="0"/>
          <w:numId w:val="5"/>
        </w:numPr>
        <w:rPr>
          <w:rFonts w:cstheme="minorHAnsi"/>
        </w:rPr>
      </w:pPr>
      <w:r w:rsidRPr="003F0DB3">
        <w:rPr>
          <w:rFonts w:cstheme="minorHAnsi"/>
          <w:bCs/>
        </w:rPr>
        <w:t>Statements from at least two individuals, other than the proposed recipient who were personally present, observed the incident, and have direct knowledge of the event. Alternatively, other official documentation may be used to corroborate the narrative.</w:t>
      </w:r>
    </w:p>
    <w:p w14:paraId="6FCCD3DA" w14:textId="77777777" w:rsidR="003F0DB3" w:rsidRPr="003F0DB3" w:rsidRDefault="003F0DB3" w:rsidP="003F0DB3">
      <w:pPr>
        <w:numPr>
          <w:ilvl w:val="0"/>
          <w:numId w:val="5"/>
        </w:numPr>
        <w:rPr>
          <w:rFonts w:cstheme="minorHAnsi"/>
        </w:rPr>
      </w:pPr>
      <w:r w:rsidRPr="003F0DB3">
        <w:rPr>
          <w:rFonts w:cstheme="minorHAnsi"/>
          <w:bCs/>
        </w:rPr>
        <w:t>Casualty report (if applicable)</w:t>
      </w:r>
    </w:p>
    <w:p w14:paraId="1FE8565F" w14:textId="77777777" w:rsidR="003F0DB3" w:rsidRPr="003F0DB3" w:rsidRDefault="003F0DB3" w:rsidP="003F0DB3">
      <w:pPr>
        <w:numPr>
          <w:ilvl w:val="0"/>
          <w:numId w:val="5"/>
        </w:numPr>
        <w:rPr>
          <w:rFonts w:cstheme="minorHAnsi"/>
        </w:rPr>
      </w:pPr>
      <w:r w:rsidRPr="003F0DB3">
        <w:rPr>
          <w:rFonts w:cstheme="minorHAnsi"/>
          <w:bCs/>
        </w:rPr>
        <w:t>SF 600 (Medical Record - Chronological Record of Medical Care), SF 502 (Medical Record – Narrative Summary (Clinical resume)), or equivalent military medical documentation</w:t>
      </w:r>
    </w:p>
    <w:p w14:paraId="2F463DE0" w14:textId="77777777" w:rsidR="003F0DB3" w:rsidRPr="003F0DB3" w:rsidRDefault="003F0DB3" w:rsidP="003F0DB3">
      <w:pPr>
        <w:numPr>
          <w:ilvl w:val="0"/>
          <w:numId w:val="5"/>
        </w:numPr>
        <w:rPr>
          <w:rFonts w:cstheme="minorHAnsi"/>
          <w:bCs/>
          <w:iCs/>
          <w:u w:val="single"/>
        </w:rPr>
      </w:pPr>
      <w:r w:rsidRPr="003F0DB3">
        <w:rPr>
          <w:rFonts w:eastAsiaTheme="minorEastAsia" w:cstheme="minorHAnsi"/>
          <w:color w:val="000000" w:themeColor="dark1"/>
          <w:kern w:val="24"/>
        </w:rPr>
        <w:t>DD Form 214 (Certificate of Release or Discharge from Active Duty) (if applicable)</w:t>
      </w:r>
    </w:p>
    <w:p w14:paraId="34C0792A" w14:textId="77777777" w:rsidR="003F0DB3" w:rsidRPr="003F0DB3" w:rsidRDefault="003F0DB3" w:rsidP="003F0DB3">
      <w:pPr>
        <w:numPr>
          <w:ilvl w:val="0"/>
          <w:numId w:val="5"/>
        </w:numPr>
        <w:rPr>
          <w:rFonts w:cstheme="minorHAnsi"/>
          <w:bCs/>
          <w:iCs/>
          <w:u w:val="single"/>
        </w:rPr>
      </w:pPr>
      <w:r w:rsidRPr="003F0DB3">
        <w:rPr>
          <w:rFonts w:eastAsiaTheme="minorEastAsia" w:cstheme="minorHAnsi"/>
          <w:color w:val="000000" w:themeColor="dark1"/>
          <w:kern w:val="24"/>
        </w:rPr>
        <w:t>Morning, unit, or situation reports</w:t>
      </w:r>
    </w:p>
    <w:p w14:paraId="56F52256" w14:textId="77777777" w:rsidR="003F0DB3" w:rsidRPr="005F7B8D" w:rsidRDefault="003F0DB3" w:rsidP="003F0DB3">
      <w:pPr>
        <w:rPr>
          <w:rFonts w:cstheme="minorHAnsi"/>
          <w:b/>
          <w:bCs/>
          <w:sz w:val="24"/>
          <w:szCs w:val="24"/>
          <w:u w:val="single"/>
        </w:rPr>
      </w:pPr>
      <w:r w:rsidRPr="005F7B8D">
        <w:rPr>
          <w:rFonts w:cstheme="minorHAnsi"/>
          <w:b/>
          <w:bCs/>
          <w:sz w:val="24"/>
          <w:szCs w:val="24"/>
          <w:u w:val="single"/>
        </w:rPr>
        <w:t>NOTES:</w:t>
      </w:r>
    </w:p>
    <w:p w14:paraId="15333488" w14:textId="77777777" w:rsidR="003F0DB3" w:rsidRPr="003A43AC" w:rsidRDefault="003F0DB3" w:rsidP="003F0DB3">
      <w:pPr>
        <w:pStyle w:val="ListParagraph"/>
        <w:numPr>
          <w:ilvl w:val="0"/>
          <w:numId w:val="6"/>
        </w:numPr>
        <w:spacing w:after="0" w:line="240" w:lineRule="auto"/>
        <w:rPr>
          <w:rFonts w:cstheme="minorHAnsi"/>
        </w:rPr>
      </w:pPr>
      <w:r w:rsidRPr="005F7B8D">
        <w:rPr>
          <w:rFonts w:cstheme="minorHAnsi"/>
          <w:bCs/>
          <w:iCs/>
        </w:rPr>
        <w:t>For veterans or retirees, General Officer endorsement is not required</w:t>
      </w:r>
    </w:p>
    <w:p w14:paraId="6872FF79" w14:textId="77777777" w:rsidR="003F0DB3" w:rsidRPr="00EB6B83" w:rsidRDefault="003F0DB3" w:rsidP="003F0DB3">
      <w:pPr>
        <w:pStyle w:val="ListParagraph"/>
        <w:rPr>
          <w:rFonts w:cstheme="minorHAnsi"/>
          <w:sz w:val="16"/>
          <w:szCs w:val="16"/>
        </w:rPr>
      </w:pPr>
    </w:p>
    <w:p w14:paraId="1EBFBC65" w14:textId="77777777" w:rsidR="003F0DB3" w:rsidRPr="0064034B" w:rsidRDefault="003F0DB3" w:rsidP="003F0DB3">
      <w:pPr>
        <w:pStyle w:val="ListParagraph"/>
        <w:numPr>
          <w:ilvl w:val="0"/>
          <w:numId w:val="6"/>
        </w:numPr>
        <w:spacing w:after="0" w:line="240" w:lineRule="auto"/>
        <w:rPr>
          <w:rFonts w:cstheme="minorHAnsi"/>
          <w:b/>
          <w:bCs/>
          <w:u w:val="single"/>
        </w:rPr>
      </w:pPr>
      <w:r w:rsidRPr="005F7B8D">
        <w:rPr>
          <w:rFonts w:cstheme="minorHAnsi"/>
          <w:bCs/>
          <w:iCs/>
        </w:rPr>
        <w:t>Award may be made for a wound treated by a medical professional other than a medical officer</w:t>
      </w:r>
      <w:r>
        <w:rPr>
          <w:rFonts w:cstheme="minorHAnsi"/>
          <w:bCs/>
          <w:iCs/>
        </w:rPr>
        <w:t>,</w:t>
      </w:r>
      <w:r w:rsidRPr="005F7B8D">
        <w:rPr>
          <w:rFonts w:cstheme="minorHAnsi"/>
          <w:bCs/>
          <w:iCs/>
        </w:rPr>
        <w:t xml:space="preserve"> provided a medical officer includes a statement in the member’s medical record that the severity of the wound was such that it would have required treatment by a medical officer if one had been available to provide treatment.</w:t>
      </w:r>
      <w:r>
        <w:rPr>
          <w:rFonts w:cstheme="minorHAnsi"/>
          <w:bCs/>
          <w:iCs/>
        </w:rPr>
        <w:t xml:space="preserve"> </w:t>
      </w:r>
      <w:r w:rsidRPr="005F7B8D">
        <w:rPr>
          <w:rFonts w:cstheme="minorHAnsi"/>
          <w:b/>
          <w:iCs/>
        </w:rPr>
        <w:t>2-</w:t>
      </w:r>
      <w:r>
        <w:rPr>
          <w:rFonts w:cstheme="minorHAnsi"/>
          <w:b/>
          <w:iCs/>
        </w:rPr>
        <w:t>7</w:t>
      </w:r>
      <w:proofErr w:type="gramStart"/>
      <w:r w:rsidRPr="005F7B8D">
        <w:rPr>
          <w:rFonts w:cstheme="minorHAnsi"/>
          <w:b/>
          <w:iCs/>
        </w:rPr>
        <w:t>c(</w:t>
      </w:r>
      <w:proofErr w:type="gramEnd"/>
      <w:r w:rsidRPr="005F7B8D">
        <w:rPr>
          <w:rFonts w:cstheme="minorHAnsi"/>
          <w:b/>
          <w:iCs/>
        </w:rPr>
        <w:t>2)</w:t>
      </w:r>
    </w:p>
    <w:p w14:paraId="3CAB36B3" w14:textId="77777777" w:rsidR="003F0DB3" w:rsidRPr="00EB6B83" w:rsidRDefault="003F0DB3" w:rsidP="003F0DB3">
      <w:pPr>
        <w:pStyle w:val="ListParagraph"/>
        <w:rPr>
          <w:rFonts w:cstheme="minorHAnsi"/>
          <w:b/>
          <w:bCs/>
          <w:sz w:val="16"/>
          <w:szCs w:val="16"/>
          <w:u w:val="single"/>
        </w:rPr>
      </w:pPr>
    </w:p>
    <w:p w14:paraId="0F5E39DC" w14:textId="77777777" w:rsidR="003F0DB3" w:rsidRPr="0064034B" w:rsidRDefault="003F0DB3" w:rsidP="003F0DB3">
      <w:pPr>
        <w:pStyle w:val="ListParagraph"/>
        <w:numPr>
          <w:ilvl w:val="0"/>
          <w:numId w:val="6"/>
        </w:numPr>
        <w:spacing w:after="0" w:line="240" w:lineRule="auto"/>
        <w:rPr>
          <w:rFonts w:cstheme="minorHAnsi"/>
          <w:bCs/>
          <w:iCs/>
        </w:rPr>
      </w:pPr>
      <w:r w:rsidRPr="00CB0B3B">
        <w:rPr>
          <w:rFonts w:cstheme="minorHAnsi"/>
          <w:bCs/>
          <w:iCs/>
        </w:rPr>
        <w:t>The records of medical treatment must have been made a matter of official Army records as described in paragraph 2 – 7.</w:t>
      </w:r>
      <w:r w:rsidRPr="00CB0B3B">
        <w:rPr>
          <w:rFonts w:cstheme="minorHAnsi"/>
          <w:b/>
          <w:bCs/>
          <w:iCs/>
        </w:rPr>
        <w:t xml:space="preserve"> </w:t>
      </w:r>
      <w:r w:rsidRPr="00CB0B3B">
        <w:rPr>
          <w:rFonts w:cstheme="minorHAnsi"/>
          <w:b/>
          <w:iCs/>
        </w:rPr>
        <w:t>2-</w:t>
      </w:r>
      <w:r>
        <w:rPr>
          <w:rFonts w:cstheme="minorHAnsi"/>
          <w:b/>
          <w:iCs/>
        </w:rPr>
        <w:t>7i</w:t>
      </w:r>
      <w:r w:rsidRPr="00CB0B3B">
        <w:rPr>
          <w:rFonts w:cstheme="minorHAnsi"/>
          <w:b/>
          <w:iCs/>
        </w:rPr>
        <w:t>(</w:t>
      </w:r>
      <w:r>
        <w:rPr>
          <w:rFonts w:cstheme="minorHAnsi"/>
          <w:b/>
          <w:iCs/>
        </w:rPr>
        <w:t>3</w:t>
      </w:r>
      <w:r w:rsidRPr="00CB0B3B">
        <w:rPr>
          <w:rFonts w:cstheme="minorHAnsi"/>
          <w:b/>
          <w:iCs/>
        </w:rPr>
        <w:t>)</w:t>
      </w:r>
      <w:r>
        <w:rPr>
          <w:rFonts w:cstheme="minorHAnsi"/>
          <w:b/>
          <w:iCs/>
        </w:rPr>
        <w:t>(c)</w:t>
      </w:r>
    </w:p>
    <w:p w14:paraId="2CDE75AE" w14:textId="77777777" w:rsidR="003F0DB3" w:rsidRPr="00EB6B83" w:rsidRDefault="003F0DB3" w:rsidP="003F0DB3">
      <w:pPr>
        <w:pStyle w:val="ListParagraph"/>
        <w:rPr>
          <w:rFonts w:cstheme="minorHAnsi"/>
          <w:sz w:val="16"/>
          <w:szCs w:val="16"/>
        </w:rPr>
      </w:pPr>
    </w:p>
    <w:p w14:paraId="6D5555FF" w14:textId="77777777" w:rsidR="003F0DB3" w:rsidRPr="00EB6B83" w:rsidRDefault="003F0DB3" w:rsidP="003F0DB3">
      <w:pPr>
        <w:pStyle w:val="ListParagraph"/>
        <w:numPr>
          <w:ilvl w:val="0"/>
          <w:numId w:val="6"/>
        </w:numPr>
        <w:spacing w:after="0" w:line="240" w:lineRule="auto"/>
        <w:rPr>
          <w:rFonts w:cstheme="minorHAnsi"/>
        </w:rPr>
      </w:pPr>
      <w:r w:rsidRPr="007B30A8">
        <w:rPr>
          <w:rFonts w:cstheme="minorHAnsi"/>
        </w:rPr>
        <w:t xml:space="preserve">Reconsideration Authority: The </w:t>
      </w:r>
      <w:r w:rsidRPr="00B436E4">
        <w:rPr>
          <w:rFonts w:cstheme="minorHAnsi"/>
        </w:rPr>
        <w:t>first general officer (BG/O</w:t>
      </w:r>
      <w:r>
        <w:rPr>
          <w:rFonts w:cstheme="minorHAnsi"/>
        </w:rPr>
        <w:t>-</w:t>
      </w:r>
      <w:r w:rsidRPr="00B436E4">
        <w:rPr>
          <w:rFonts w:cstheme="minorHAnsi"/>
        </w:rPr>
        <w:t xml:space="preserve">7) in the chain of command of the Soldier requesting award of the PH for injuries received during a previous deployment may disapprove the recommendation. </w:t>
      </w:r>
      <w:r w:rsidRPr="00B436E4">
        <w:rPr>
          <w:rFonts w:cstheme="minorHAnsi"/>
          <w:b/>
          <w:bCs/>
        </w:rPr>
        <w:t>2-</w:t>
      </w:r>
      <w:r>
        <w:rPr>
          <w:rFonts w:cstheme="minorHAnsi"/>
          <w:b/>
          <w:bCs/>
        </w:rPr>
        <w:t>7</w:t>
      </w:r>
      <w:proofErr w:type="gramStart"/>
      <w:r>
        <w:rPr>
          <w:rFonts w:cstheme="minorHAnsi"/>
          <w:b/>
          <w:bCs/>
        </w:rPr>
        <w:t>k</w:t>
      </w:r>
      <w:r w:rsidRPr="00B436E4">
        <w:rPr>
          <w:rFonts w:cstheme="minorHAnsi"/>
          <w:b/>
          <w:bCs/>
        </w:rPr>
        <w:t>(</w:t>
      </w:r>
      <w:proofErr w:type="gramEnd"/>
      <w:r>
        <w:rPr>
          <w:rFonts w:cstheme="minorHAnsi"/>
          <w:b/>
          <w:bCs/>
        </w:rPr>
        <w:t>4</w:t>
      </w:r>
      <w:r w:rsidRPr="00B436E4">
        <w:rPr>
          <w:rFonts w:cstheme="minorHAnsi"/>
          <w:b/>
          <w:bCs/>
        </w:rPr>
        <w:t>)</w:t>
      </w:r>
    </w:p>
    <w:p w14:paraId="7DD103E8" w14:textId="77777777" w:rsidR="003F0DB3" w:rsidRPr="00EB6B83" w:rsidRDefault="003F0DB3" w:rsidP="003F0DB3">
      <w:pPr>
        <w:tabs>
          <w:tab w:val="left" w:pos="8355"/>
        </w:tabs>
      </w:pPr>
      <w:r>
        <w:tab/>
      </w:r>
    </w:p>
    <w:p w14:paraId="607AE832" w14:textId="77777777" w:rsidR="003F0DB3" w:rsidRDefault="003F0DB3"/>
    <w:sectPr w:rsidR="003F0DB3" w:rsidSect="003F0DB3">
      <w:footerReference w:type="default" r:id="rId5"/>
      <w:pgSz w:w="12240" w:h="15840"/>
      <w:pgMar w:top="547" w:right="1440" w:bottom="6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8AD6" w14:textId="77777777" w:rsidR="003F0DB3" w:rsidRDefault="003F0DB3" w:rsidP="009109E9">
    <w:pPr>
      <w:pStyle w:val="Footer"/>
      <w:tabs>
        <w:tab w:val="clear" w:pos="4680"/>
      </w:tabs>
    </w:pPr>
    <w:r>
      <w:t>ARNG-HRH-A</w:t>
    </w:r>
    <w:r>
      <w:tab/>
    </w:r>
    <w:r>
      <w:t xml:space="preserve">19 </w:t>
    </w:r>
    <w:r>
      <w:t>February 202</w:t>
    </w:r>
    <w:r>
      <w:t>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26BD"/>
    <w:multiLevelType w:val="hybridMultilevel"/>
    <w:tmpl w:val="945C0028"/>
    <w:lvl w:ilvl="0" w:tplc="377C1A76">
      <w:start w:val="1"/>
      <w:numFmt w:val="bullet"/>
      <w:lvlText w:val=""/>
      <w:lvlJc w:val="left"/>
      <w:pPr>
        <w:tabs>
          <w:tab w:val="num" w:pos="720"/>
        </w:tabs>
        <w:ind w:left="720" w:hanging="360"/>
      </w:pPr>
      <w:rPr>
        <w:rFonts w:ascii="Wingdings" w:hAnsi="Wingdings" w:hint="default"/>
      </w:rPr>
    </w:lvl>
    <w:lvl w:ilvl="1" w:tplc="720A6224" w:tentative="1">
      <w:start w:val="1"/>
      <w:numFmt w:val="bullet"/>
      <w:lvlText w:val=""/>
      <w:lvlJc w:val="left"/>
      <w:pPr>
        <w:tabs>
          <w:tab w:val="num" w:pos="1440"/>
        </w:tabs>
        <w:ind w:left="1440" w:hanging="360"/>
      </w:pPr>
      <w:rPr>
        <w:rFonts w:ascii="Wingdings" w:hAnsi="Wingdings" w:hint="default"/>
      </w:rPr>
    </w:lvl>
    <w:lvl w:ilvl="2" w:tplc="8EF27A22" w:tentative="1">
      <w:start w:val="1"/>
      <w:numFmt w:val="bullet"/>
      <w:lvlText w:val=""/>
      <w:lvlJc w:val="left"/>
      <w:pPr>
        <w:tabs>
          <w:tab w:val="num" w:pos="2160"/>
        </w:tabs>
        <w:ind w:left="2160" w:hanging="360"/>
      </w:pPr>
      <w:rPr>
        <w:rFonts w:ascii="Wingdings" w:hAnsi="Wingdings" w:hint="default"/>
      </w:rPr>
    </w:lvl>
    <w:lvl w:ilvl="3" w:tplc="E69A3EE0" w:tentative="1">
      <w:start w:val="1"/>
      <w:numFmt w:val="bullet"/>
      <w:lvlText w:val=""/>
      <w:lvlJc w:val="left"/>
      <w:pPr>
        <w:tabs>
          <w:tab w:val="num" w:pos="2880"/>
        </w:tabs>
        <w:ind w:left="2880" w:hanging="360"/>
      </w:pPr>
      <w:rPr>
        <w:rFonts w:ascii="Wingdings" w:hAnsi="Wingdings" w:hint="default"/>
      </w:rPr>
    </w:lvl>
    <w:lvl w:ilvl="4" w:tplc="84262EFA" w:tentative="1">
      <w:start w:val="1"/>
      <w:numFmt w:val="bullet"/>
      <w:lvlText w:val=""/>
      <w:lvlJc w:val="left"/>
      <w:pPr>
        <w:tabs>
          <w:tab w:val="num" w:pos="3600"/>
        </w:tabs>
        <w:ind w:left="3600" w:hanging="360"/>
      </w:pPr>
      <w:rPr>
        <w:rFonts w:ascii="Wingdings" w:hAnsi="Wingdings" w:hint="default"/>
      </w:rPr>
    </w:lvl>
    <w:lvl w:ilvl="5" w:tplc="AE044230" w:tentative="1">
      <w:start w:val="1"/>
      <w:numFmt w:val="bullet"/>
      <w:lvlText w:val=""/>
      <w:lvlJc w:val="left"/>
      <w:pPr>
        <w:tabs>
          <w:tab w:val="num" w:pos="4320"/>
        </w:tabs>
        <w:ind w:left="4320" w:hanging="360"/>
      </w:pPr>
      <w:rPr>
        <w:rFonts w:ascii="Wingdings" w:hAnsi="Wingdings" w:hint="default"/>
      </w:rPr>
    </w:lvl>
    <w:lvl w:ilvl="6" w:tplc="8680825A" w:tentative="1">
      <w:start w:val="1"/>
      <w:numFmt w:val="bullet"/>
      <w:lvlText w:val=""/>
      <w:lvlJc w:val="left"/>
      <w:pPr>
        <w:tabs>
          <w:tab w:val="num" w:pos="5040"/>
        </w:tabs>
        <w:ind w:left="5040" w:hanging="360"/>
      </w:pPr>
      <w:rPr>
        <w:rFonts w:ascii="Wingdings" w:hAnsi="Wingdings" w:hint="default"/>
      </w:rPr>
    </w:lvl>
    <w:lvl w:ilvl="7" w:tplc="1FD22752" w:tentative="1">
      <w:start w:val="1"/>
      <w:numFmt w:val="bullet"/>
      <w:lvlText w:val=""/>
      <w:lvlJc w:val="left"/>
      <w:pPr>
        <w:tabs>
          <w:tab w:val="num" w:pos="5760"/>
        </w:tabs>
        <w:ind w:left="5760" w:hanging="360"/>
      </w:pPr>
      <w:rPr>
        <w:rFonts w:ascii="Wingdings" w:hAnsi="Wingdings" w:hint="default"/>
      </w:rPr>
    </w:lvl>
    <w:lvl w:ilvl="8" w:tplc="F1CA5C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4B6CAC"/>
    <w:multiLevelType w:val="hybridMultilevel"/>
    <w:tmpl w:val="B9521E0A"/>
    <w:lvl w:ilvl="0" w:tplc="0030AF8C">
      <w:start w:val="1"/>
      <w:numFmt w:val="bullet"/>
      <w:lvlText w:val=""/>
      <w:lvlJc w:val="left"/>
      <w:pPr>
        <w:ind w:left="720" w:hanging="360"/>
      </w:pPr>
      <w:rPr>
        <w:rFonts w:ascii="Wingdings" w:hAnsi="Wingdings" w:hint="default"/>
      </w:rPr>
    </w:lvl>
    <w:lvl w:ilvl="1" w:tplc="0030AF8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07B25"/>
    <w:multiLevelType w:val="hybridMultilevel"/>
    <w:tmpl w:val="FB62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03DFF"/>
    <w:multiLevelType w:val="hybridMultilevel"/>
    <w:tmpl w:val="4222724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B80E2D"/>
    <w:multiLevelType w:val="hybridMultilevel"/>
    <w:tmpl w:val="2C8A10C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B0EFA"/>
    <w:multiLevelType w:val="hybridMultilevel"/>
    <w:tmpl w:val="9326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482931">
    <w:abstractNumId w:val="1"/>
  </w:num>
  <w:num w:numId="2" w16cid:durableId="367419362">
    <w:abstractNumId w:val="3"/>
  </w:num>
  <w:num w:numId="3" w16cid:durableId="291986681">
    <w:abstractNumId w:val="4"/>
  </w:num>
  <w:num w:numId="4" w16cid:durableId="107703088">
    <w:abstractNumId w:val="5"/>
  </w:num>
  <w:num w:numId="5" w16cid:durableId="1402217828">
    <w:abstractNumId w:val="0"/>
  </w:num>
  <w:num w:numId="6" w16cid:durableId="802848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B3"/>
    <w:rsid w:val="00156ECD"/>
    <w:rsid w:val="003F0DB3"/>
    <w:rsid w:val="00572E5B"/>
    <w:rsid w:val="0072227D"/>
    <w:rsid w:val="00BE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D283"/>
  <w15:chartTrackingRefBased/>
  <w15:docId w15:val="{4B9FE722-F9FC-407C-8A1C-BFB56CAA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DB3"/>
    <w:pPr>
      <w:spacing w:line="259" w:lineRule="auto"/>
    </w:pPr>
    <w:rPr>
      <w:kern w:val="0"/>
      <w:sz w:val="22"/>
      <w:szCs w:val="22"/>
      <w14:ligatures w14:val="none"/>
    </w:rPr>
  </w:style>
  <w:style w:type="paragraph" w:styleId="Heading1">
    <w:name w:val="heading 1"/>
    <w:basedOn w:val="Normal"/>
    <w:next w:val="Normal"/>
    <w:link w:val="Heading1Char"/>
    <w:uiPriority w:val="9"/>
    <w:qFormat/>
    <w:rsid w:val="003F0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DB3"/>
    <w:rPr>
      <w:rFonts w:eastAsiaTheme="majorEastAsia" w:cstheme="majorBidi"/>
      <w:color w:val="272727" w:themeColor="text1" w:themeTint="D8"/>
    </w:rPr>
  </w:style>
  <w:style w:type="paragraph" w:styleId="Title">
    <w:name w:val="Title"/>
    <w:basedOn w:val="Normal"/>
    <w:next w:val="Normal"/>
    <w:link w:val="TitleChar"/>
    <w:uiPriority w:val="10"/>
    <w:qFormat/>
    <w:rsid w:val="003F0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DB3"/>
    <w:pPr>
      <w:spacing w:before="160"/>
      <w:jc w:val="center"/>
    </w:pPr>
    <w:rPr>
      <w:i/>
      <w:iCs/>
      <w:color w:val="404040" w:themeColor="text1" w:themeTint="BF"/>
    </w:rPr>
  </w:style>
  <w:style w:type="character" w:customStyle="1" w:styleId="QuoteChar">
    <w:name w:val="Quote Char"/>
    <w:basedOn w:val="DefaultParagraphFont"/>
    <w:link w:val="Quote"/>
    <w:uiPriority w:val="29"/>
    <w:rsid w:val="003F0DB3"/>
    <w:rPr>
      <w:i/>
      <w:iCs/>
      <w:color w:val="404040" w:themeColor="text1" w:themeTint="BF"/>
    </w:rPr>
  </w:style>
  <w:style w:type="paragraph" w:styleId="ListParagraph">
    <w:name w:val="List Paragraph"/>
    <w:basedOn w:val="Normal"/>
    <w:uiPriority w:val="34"/>
    <w:qFormat/>
    <w:rsid w:val="003F0DB3"/>
    <w:pPr>
      <w:ind w:left="720"/>
      <w:contextualSpacing/>
    </w:pPr>
  </w:style>
  <w:style w:type="character" w:styleId="IntenseEmphasis">
    <w:name w:val="Intense Emphasis"/>
    <w:basedOn w:val="DefaultParagraphFont"/>
    <w:uiPriority w:val="21"/>
    <w:qFormat/>
    <w:rsid w:val="003F0DB3"/>
    <w:rPr>
      <w:i/>
      <w:iCs/>
      <w:color w:val="0F4761" w:themeColor="accent1" w:themeShade="BF"/>
    </w:rPr>
  </w:style>
  <w:style w:type="paragraph" w:styleId="IntenseQuote">
    <w:name w:val="Intense Quote"/>
    <w:basedOn w:val="Normal"/>
    <w:next w:val="Normal"/>
    <w:link w:val="IntenseQuoteChar"/>
    <w:uiPriority w:val="30"/>
    <w:qFormat/>
    <w:rsid w:val="003F0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DB3"/>
    <w:rPr>
      <w:i/>
      <w:iCs/>
      <w:color w:val="0F4761" w:themeColor="accent1" w:themeShade="BF"/>
    </w:rPr>
  </w:style>
  <w:style w:type="character" w:styleId="IntenseReference">
    <w:name w:val="Intense Reference"/>
    <w:basedOn w:val="DefaultParagraphFont"/>
    <w:uiPriority w:val="32"/>
    <w:qFormat/>
    <w:rsid w:val="003F0DB3"/>
    <w:rPr>
      <w:b/>
      <w:bCs/>
      <w:smallCaps/>
      <w:color w:val="0F4761" w:themeColor="accent1" w:themeShade="BF"/>
      <w:spacing w:val="5"/>
    </w:rPr>
  </w:style>
  <w:style w:type="paragraph" w:styleId="Footer">
    <w:name w:val="footer"/>
    <w:basedOn w:val="Normal"/>
    <w:link w:val="FooterChar"/>
    <w:uiPriority w:val="99"/>
    <w:unhideWhenUsed/>
    <w:rsid w:val="003F0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DB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1380</Words>
  <Characters>7867</Characters>
  <Application>Microsoft Office Word</Application>
  <DocSecurity>0</DocSecurity>
  <Lines>65</Lines>
  <Paragraphs>18</Paragraphs>
  <ScaleCrop>false</ScaleCrop>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Dejah E SSG USARMY NG GAARNG (USA)</dc:creator>
  <cp:keywords/>
  <dc:description/>
  <cp:lastModifiedBy>Mann, Dejah E SSG USARMY NG GAARNG (USA)</cp:lastModifiedBy>
  <cp:revision>1</cp:revision>
  <dcterms:created xsi:type="dcterms:W3CDTF">2025-03-25T18:43:00Z</dcterms:created>
  <dcterms:modified xsi:type="dcterms:W3CDTF">2025-03-25T18:48:00Z</dcterms:modified>
</cp:coreProperties>
</file>